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61" w:rsidRPr="00630961" w:rsidRDefault="00630961" w:rsidP="00630961">
      <w:pPr>
        <w:ind w:left="-1170"/>
        <w:rPr>
          <w:rFonts w:asciiTheme="minorHAnsi" w:hAnsiTheme="minorHAnsi" w:cs="Arial"/>
          <w:b/>
          <w:bCs/>
          <w:sz w:val="32"/>
          <w:szCs w:val="32"/>
        </w:rPr>
      </w:pPr>
      <w:r w:rsidRPr="00630961">
        <w:rPr>
          <w:rFonts w:asciiTheme="minorHAnsi" w:hAnsiTheme="minorHAnsi" w:cs="Arial"/>
          <w:b/>
          <w:bCs/>
          <w:sz w:val="32"/>
          <w:szCs w:val="32"/>
        </w:rPr>
        <w:t>Policy Committee</w:t>
      </w:r>
    </w:p>
    <w:p w:rsidR="00A77B3E" w:rsidRPr="00630961" w:rsidRDefault="00FD32FF" w:rsidP="00630961">
      <w:pPr>
        <w:ind w:left="-1170"/>
        <w:rPr>
          <w:rFonts w:asciiTheme="minorHAnsi" w:hAnsiTheme="minorHAnsi" w:cs="Arial"/>
          <w:color w:val="auto"/>
          <w:sz w:val="28"/>
          <w:szCs w:val="28"/>
        </w:rPr>
      </w:pPr>
      <w:r w:rsidRPr="00630961">
        <w:rPr>
          <w:rFonts w:asciiTheme="minorHAnsi" w:hAnsiTheme="minorHAnsi" w:cs="Arial"/>
          <w:b/>
          <w:bCs/>
          <w:color w:val="auto"/>
          <w:sz w:val="28"/>
          <w:szCs w:val="28"/>
        </w:rPr>
        <w:t>AGENDA</w:t>
      </w:r>
    </w:p>
    <w:p w:rsidR="00A77B3E" w:rsidRDefault="00FE0727" w:rsidP="00630961">
      <w:pPr>
        <w:ind w:left="-1170"/>
        <w:rPr>
          <w:rFonts w:asciiTheme="minorHAnsi" w:hAnsiTheme="minorHAnsi" w:cs="Arial"/>
          <w:b/>
          <w:bCs/>
          <w:color w:val="auto"/>
          <w:sz w:val="24"/>
          <w:szCs w:val="24"/>
        </w:rPr>
      </w:pPr>
      <w:r>
        <w:rPr>
          <w:rFonts w:asciiTheme="minorHAnsi" w:hAnsiTheme="minorHAnsi" w:cs="Arial"/>
          <w:b/>
          <w:bCs/>
          <w:color w:val="auto"/>
          <w:sz w:val="24"/>
          <w:szCs w:val="24"/>
        </w:rPr>
        <w:t>August 9</w:t>
      </w:r>
      <w:r w:rsidR="00B06647">
        <w:rPr>
          <w:rFonts w:asciiTheme="minorHAnsi" w:hAnsiTheme="minorHAnsi" w:cs="Arial"/>
          <w:b/>
          <w:bCs/>
          <w:color w:val="auto"/>
          <w:sz w:val="24"/>
          <w:szCs w:val="24"/>
        </w:rPr>
        <w:t>, 2016</w:t>
      </w:r>
    </w:p>
    <w:p w:rsidR="001B486B" w:rsidRPr="001B486B" w:rsidRDefault="001B486B" w:rsidP="00630961">
      <w:pPr>
        <w:ind w:left="-1170"/>
        <w:rPr>
          <w:rFonts w:asciiTheme="minorHAnsi" w:hAnsiTheme="minorHAnsi" w:cs="Arial"/>
          <w:b/>
          <w:bCs/>
          <w:color w:val="auto"/>
          <w:sz w:val="16"/>
          <w:szCs w:val="16"/>
        </w:rPr>
      </w:pPr>
    </w:p>
    <w:p w:rsidR="00A77B3E" w:rsidRPr="00630961" w:rsidRDefault="00B67360" w:rsidP="00D27A2C">
      <w:pPr>
        <w:ind w:left="-1170"/>
        <w:rPr>
          <w:rFonts w:asciiTheme="minorHAnsi" w:hAnsiTheme="minorHAnsi" w:cs="Arial"/>
          <w:sz w:val="24"/>
          <w:szCs w:val="24"/>
        </w:rPr>
      </w:pPr>
      <w:r>
        <w:rPr>
          <w:rFonts w:asciiTheme="minorHAnsi" w:hAnsiTheme="minorHAnsi" w:cs="Arial"/>
          <w:sz w:val="24"/>
          <w:szCs w:val="24"/>
        </w:rPr>
        <w:t>6:00 PM</w:t>
      </w:r>
      <w:r w:rsidR="00B06647">
        <w:rPr>
          <w:rFonts w:asciiTheme="minorHAnsi" w:hAnsiTheme="minorHAnsi" w:cs="Arial"/>
          <w:sz w:val="24"/>
          <w:szCs w:val="24"/>
        </w:rPr>
        <w:t xml:space="preserve"> </w:t>
      </w:r>
      <w:r w:rsidR="00C96824">
        <w:rPr>
          <w:rFonts w:asciiTheme="minorHAnsi" w:hAnsiTheme="minorHAnsi" w:cs="Arial"/>
          <w:sz w:val="24"/>
          <w:szCs w:val="24"/>
        </w:rPr>
        <w:t>–</w:t>
      </w:r>
      <w:r w:rsidR="00B06647">
        <w:rPr>
          <w:rFonts w:asciiTheme="minorHAnsi" w:hAnsiTheme="minorHAnsi" w:cs="Arial"/>
          <w:sz w:val="24"/>
          <w:szCs w:val="24"/>
        </w:rPr>
        <w:t xml:space="preserve"> </w:t>
      </w:r>
      <w:r w:rsidR="00C15AFA">
        <w:rPr>
          <w:rFonts w:asciiTheme="minorHAnsi" w:hAnsiTheme="minorHAnsi" w:cs="Arial"/>
          <w:sz w:val="24"/>
          <w:szCs w:val="24"/>
        </w:rPr>
        <w:t>SAU #1 Office</w:t>
      </w:r>
      <w:r w:rsidR="00466A7B">
        <w:rPr>
          <w:rFonts w:asciiTheme="minorHAnsi" w:hAnsiTheme="minorHAnsi" w:cs="Arial"/>
          <w:sz w:val="24"/>
          <w:szCs w:val="24"/>
        </w:rPr>
        <w:t>s</w:t>
      </w:r>
    </w:p>
    <w:tbl>
      <w:tblPr>
        <w:tblW w:w="5655" w:type="pct"/>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9198"/>
        <w:gridCol w:w="540"/>
      </w:tblGrid>
      <w:tr w:rsidR="00A77B3E" w:rsidRPr="004A7292" w:rsidTr="00902675">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A77B3E" w:rsidRPr="004A7292" w:rsidRDefault="009814CC" w:rsidP="00902675">
            <w:pPr>
              <w:spacing w:before="40" w:after="40"/>
              <w:jc w:val="center"/>
              <w:rPr>
                <w:rFonts w:asciiTheme="minorHAnsi" w:hAnsiTheme="minorHAnsi" w:cs="Arial"/>
                <w:sz w:val="22"/>
                <w:szCs w:val="22"/>
              </w:rPr>
            </w:pPr>
            <w:r w:rsidRPr="004A7292">
              <w:rPr>
                <w:rFonts w:asciiTheme="minorHAnsi" w:hAnsiTheme="minorHAnsi" w:cs="Arial"/>
                <w:b/>
                <w:bCs/>
                <w:sz w:val="22"/>
                <w:szCs w:val="22"/>
              </w:rPr>
              <w:t>Members</w:t>
            </w:r>
          </w:p>
        </w:tc>
        <w:tc>
          <w:tcPr>
            <w:tcW w:w="42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902675" w:rsidRDefault="00902675" w:rsidP="00902675">
            <w:pPr>
              <w:spacing w:before="40" w:after="40"/>
              <w:ind w:left="353" w:hanging="270"/>
              <w:jc w:val="center"/>
              <w:rPr>
                <w:rFonts w:asciiTheme="minorHAnsi" w:hAnsiTheme="minorHAnsi" w:cs="Arial"/>
                <w:sz w:val="22"/>
                <w:szCs w:val="22"/>
              </w:rPr>
            </w:pPr>
          </w:p>
          <w:p w:rsidR="00902675" w:rsidRDefault="002D08E9" w:rsidP="00D26BDF">
            <w:pPr>
              <w:spacing w:before="40" w:after="40"/>
              <w:ind w:left="353" w:hanging="270"/>
              <w:rPr>
                <w:rFonts w:asciiTheme="minorHAnsi" w:hAnsiTheme="minorHAnsi" w:cs="Arial"/>
                <w:sz w:val="22"/>
                <w:szCs w:val="22"/>
              </w:rPr>
            </w:pPr>
            <w:r w:rsidRPr="004A7292">
              <w:rPr>
                <w:rFonts w:asciiTheme="minorHAnsi" w:hAnsiTheme="minorHAnsi" w:cs="Arial"/>
                <w:sz w:val="22"/>
                <w:szCs w:val="22"/>
              </w:rPr>
              <w:t xml:space="preserve">Rich Cahoon, </w:t>
            </w:r>
            <w:r w:rsidR="00E536DE" w:rsidRPr="004A7292">
              <w:rPr>
                <w:rFonts w:asciiTheme="minorHAnsi" w:hAnsiTheme="minorHAnsi" w:cs="Arial"/>
                <w:sz w:val="22"/>
                <w:szCs w:val="22"/>
              </w:rPr>
              <w:t>Janine Lesser</w:t>
            </w:r>
            <w:r w:rsidR="009814CC" w:rsidRPr="004A7292">
              <w:rPr>
                <w:rFonts w:asciiTheme="minorHAnsi" w:hAnsiTheme="minorHAnsi" w:cs="Arial"/>
                <w:sz w:val="22"/>
                <w:szCs w:val="22"/>
              </w:rPr>
              <w:t>,</w:t>
            </w:r>
            <w:r w:rsidR="00E536DE" w:rsidRPr="004A7292">
              <w:rPr>
                <w:rFonts w:asciiTheme="minorHAnsi" w:hAnsiTheme="minorHAnsi" w:cs="Arial"/>
                <w:sz w:val="22"/>
                <w:szCs w:val="22"/>
              </w:rPr>
              <w:t xml:space="preserve"> </w:t>
            </w:r>
            <w:r w:rsidR="00FA4A9C">
              <w:rPr>
                <w:rFonts w:asciiTheme="minorHAnsi" w:hAnsiTheme="minorHAnsi" w:cs="Arial"/>
                <w:sz w:val="22"/>
                <w:szCs w:val="22"/>
              </w:rPr>
              <w:t xml:space="preserve">Thomas Kelley, </w:t>
            </w:r>
            <w:r w:rsidR="00D26BDF">
              <w:rPr>
                <w:rFonts w:asciiTheme="minorHAnsi" w:hAnsiTheme="minorHAnsi" w:cs="Arial"/>
                <w:sz w:val="22"/>
                <w:szCs w:val="22"/>
              </w:rPr>
              <w:t xml:space="preserve">Kristen </w:t>
            </w:r>
            <w:r w:rsidR="00FA4A9C">
              <w:rPr>
                <w:rFonts w:asciiTheme="minorHAnsi" w:hAnsiTheme="minorHAnsi" w:cs="Arial"/>
                <w:sz w:val="22"/>
                <w:szCs w:val="22"/>
              </w:rPr>
              <w:t>R</w:t>
            </w:r>
            <w:r w:rsidR="00D26BDF">
              <w:rPr>
                <w:rFonts w:asciiTheme="minorHAnsi" w:hAnsiTheme="minorHAnsi" w:cs="Arial"/>
                <w:sz w:val="22"/>
                <w:szCs w:val="22"/>
              </w:rPr>
              <w:t>eill</w:t>
            </w:r>
            <w:r w:rsidR="00FA4A9C">
              <w:rPr>
                <w:rFonts w:asciiTheme="minorHAnsi" w:hAnsiTheme="minorHAnsi" w:cs="Arial"/>
                <w:sz w:val="22"/>
                <w:szCs w:val="22"/>
              </w:rPr>
              <w:t>y, Stephan Morrissey</w:t>
            </w:r>
            <w:r w:rsidR="00252C56">
              <w:rPr>
                <w:rFonts w:asciiTheme="minorHAnsi" w:hAnsiTheme="minorHAnsi" w:cs="Arial"/>
                <w:sz w:val="22"/>
                <w:szCs w:val="22"/>
              </w:rPr>
              <w:t xml:space="preserve">, </w:t>
            </w:r>
            <w:r w:rsidR="009814CC" w:rsidRPr="004A7292">
              <w:rPr>
                <w:rFonts w:asciiTheme="minorHAnsi" w:hAnsiTheme="minorHAnsi" w:cs="Arial"/>
                <w:sz w:val="22"/>
                <w:szCs w:val="22"/>
              </w:rPr>
              <w:t>Kimberly Saunders</w:t>
            </w:r>
          </w:p>
          <w:p w:rsidR="008356B7" w:rsidRDefault="008356B7" w:rsidP="00D26BDF">
            <w:pPr>
              <w:spacing w:before="40" w:after="40"/>
              <w:ind w:left="353" w:hanging="270"/>
              <w:rPr>
                <w:rFonts w:asciiTheme="minorHAnsi" w:hAnsiTheme="minorHAnsi" w:cs="Arial"/>
                <w:sz w:val="22"/>
                <w:szCs w:val="22"/>
              </w:rPr>
            </w:pPr>
          </w:p>
          <w:p w:rsidR="008356B7" w:rsidRPr="004A7292" w:rsidRDefault="008356B7" w:rsidP="00D26BDF">
            <w:pPr>
              <w:spacing w:before="40" w:after="40"/>
              <w:ind w:left="353" w:hanging="270"/>
              <w:rPr>
                <w:rFonts w:asciiTheme="minorHAnsi" w:hAnsiTheme="minorHAnsi" w:cs="Arial"/>
                <w:sz w:val="22"/>
                <w:szCs w:val="22"/>
              </w:rPr>
            </w:pPr>
            <w:r>
              <w:rPr>
                <w:rFonts w:asciiTheme="minorHAnsi" w:hAnsiTheme="minorHAnsi" w:cs="Arial"/>
                <w:sz w:val="22"/>
                <w:szCs w:val="22"/>
              </w:rPr>
              <w:t>Stephan, Tom, Rich, Janine, Myron, Ann, Marian, Kimberly</w:t>
            </w:r>
            <w:r w:rsidR="00852E3E">
              <w:rPr>
                <w:rFonts w:asciiTheme="minorHAnsi" w:hAnsiTheme="minorHAnsi" w:cs="Arial"/>
                <w:sz w:val="22"/>
                <w:szCs w:val="22"/>
              </w:rPr>
              <w:t>, Rachel</w:t>
            </w:r>
          </w:p>
        </w:tc>
        <w:tc>
          <w:tcPr>
            <w:tcW w:w="248"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77B3E" w:rsidRPr="004A7292" w:rsidRDefault="00A77B3E">
            <w:pPr>
              <w:rPr>
                <w:rFonts w:asciiTheme="minorHAnsi" w:hAnsiTheme="minorHAnsi" w:cs="Arial"/>
                <w:sz w:val="22"/>
                <w:szCs w:val="22"/>
              </w:rPr>
            </w:pPr>
          </w:p>
        </w:tc>
      </w:tr>
      <w:tr w:rsidR="00A77B3E" w:rsidRPr="004A7292" w:rsidTr="00C762CE">
        <w:trPr>
          <w:trHeight w:val="438"/>
        </w:trPr>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77B3E" w:rsidRPr="004A7292" w:rsidRDefault="004A7292">
            <w:pPr>
              <w:spacing w:before="40" w:after="40"/>
              <w:rPr>
                <w:rFonts w:asciiTheme="minorHAnsi" w:hAnsiTheme="minorHAnsi" w:cs="Arial"/>
                <w:sz w:val="22"/>
                <w:szCs w:val="22"/>
              </w:rPr>
            </w:pPr>
            <w:r>
              <w:rPr>
                <w:rFonts w:asciiTheme="minorHAnsi" w:hAnsiTheme="minorHAnsi" w:cs="Arial"/>
                <w:sz w:val="22"/>
                <w:szCs w:val="22"/>
              </w:rPr>
              <w:t>I.</w:t>
            </w:r>
          </w:p>
        </w:tc>
        <w:tc>
          <w:tcPr>
            <w:tcW w:w="42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E4C42" w:rsidRDefault="009814CC" w:rsidP="00B3770F">
            <w:pPr>
              <w:rPr>
                <w:rFonts w:asciiTheme="minorHAnsi" w:hAnsiTheme="minorHAnsi" w:cs="Arial"/>
                <w:sz w:val="22"/>
                <w:szCs w:val="22"/>
              </w:rPr>
            </w:pPr>
            <w:r w:rsidRPr="004A7292">
              <w:rPr>
                <w:rFonts w:asciiTheme="minorHAnsi" w:hAnsiTheme="minorHAnsi" w:cs="Arial"/>
                <w:sz w:val="22"/>
                <w:szCs w:val="22"/>
              </w:rPr>
              <w:t xml:space="preserve">  </w:t>
            </w:r>
            <w:r w:rsidR="004D600A">
              <w:rPr>
                <w:rFonts w:asciiTheme="minorHAnsi" w:hAnsiTheme="minorHAnsi" w:cs="Arial"/>
                <w:sz w:val="22"/>
                <w:szCs w:val="22"/>
              </w:rPr>
              <w:t xml:space="preserve">a.  </w:t>
            </w:r>
            <w:r w:rsidRPr="004A7292">
              <w:rPr>
                <w:rFonts w:asciiTheme="minorHAnsi" w:hAnsiTheme="minorHAnsi" w:cs="Arial"/>
                <w:sz w:val="22"/>
                <w:szCs w:val="22"/>
              </w:rPr>
              <w:t xml:space="preserve">Approval of </w:t>
            </w:r>
            <w:r w:rsidR="00B3770F">
              <w:rPr>
                <w:rFonts w:asciiTheme="minorHAnsi" w:hAnsiTheme="minorHAnsi" w:cs="Arial"/>
                <w:sz w:val="22"/>
                <w:szCs w:val="22"/>
              </w:rPr>
              <w:t>July 12,</w:t>
            </w:r>
            <w:r w:rsidR="00CE5DC5">
              <w:rPr>
                <w:rFonts w:asciiTheme="minorHAnsi" w:hAnsiTheme="minorHAnsi" w:cs="Arial"/>
                <w:sz w:val="22"/>
                <w:szCs w:val="22"/>
              </w:rPr>
              <w:t xml:space="preserve"> 2016 </w:t>
            </w:r>
            <w:r w:rsidRPr="004A7292">
              <w:rPr>
                <w:rFonts w:asciiTheme="minorHAnsi" w:hAnsiTheme="minorHAnsi" w:cs="Arial"/>
                <w:sz w:val="22"/>
                <w:szCs w:val="22"/>
              </w:rPr>
              <w:t xml:space="preserve">Minutes </w:t>
            </w:r>
          </w:p>
          <w:p w:rsidR="008356B7" w:rsidRDefault="008356B7" w:rsidP="00B3770F">
            <w:pPr>
              <w:rPr>
                <w:rFonts w:asciiTheme="minorHAnsi" w:hAnsiTheme="minorHAnsi" w:cs="Arial"/>
                <w:sz w:val="22"/>
                <w:szCs w:val="22"/>
              </w:rPr>
            </w:pPr>
          </w:p>
          <w:p w:rsidR="008356B7" w:rsidRPr="004A7292" w:rsidRDefault="008356B7" w:rsidP="00B3770F">
            <w:pPr>
              <w:rPr>
                <w:rFonts w:asciiTheme="minorHAnsi" w:hAnsiTheme="minorHAnsi" w:cs="Arial"/>
                <w:sz w:val="22"/>
                <w:szCs w:val="22"/>
              </w:rPr>
            </w:pPr>
            <w:r>
              <w:rPr>
                <w:rFonts w:asciiTheme="minorHAnsi" w:hAnsiTheme="minorHAnsi" w:cs="Arial"/>
                <w:sz w:val="22"/>
                <w:szCs w:val="22"/>
              </w:rPr>
              <w:t>Approval of June 7, 2016 Minutes Motion to accept as written. Stephan1st, tom seconded, Janine abstained</w:t>
            </w:r>
            <w:r>
              <w:rPr>
                <w:rFonts w:asciiTheme="minorHAnsi" w:hAnsiTheme="minorHAnsi" w:cs="Arial"/>
                <w:sz w:val="22"/>
                <w:szCs w:val="22"/>
              </w:rPr>
              <w:t>.</w:t>
            </w:r>
            <w:r>
              <w:rPr>
                <w:rFonts w:asciiTheme="minorHAnsi" w:hAnsiTheme="minorHAnsi" w:cs="Arial"/>
                <w:sz w:val="22"/>
                <w:szCs w:val="22"/>
              </w:rPr>
              <w:t xml:space="preserve">  </w:t>
            </w:r>
            <w:proofErr w:type="gramStart"/>
            <w:r>
              <w:rPr>
                <w:rFonts w:asciiTheme="minorHAnsi" w:hAnsiTheme="minorHAnsi" w:cs="Arial"/>
                <w:sz w:val="22"/>
                <w:szCs w:val="22"/>
              </w:rPr>
              <w:t>Approved</w:t>
            </w:r>
            <w:proofErr w:type="gramEnd"/>
            <w:r>
              <w:rPr>
                <w:rFonts w:asciiTheme="minorHAnsi" w:hAnsiTheme="minorHAnsi" w:cs="Arial"/>
                <w:sz w:val="22"/>
                <w:szCs w:val="22"/>
              </w:rPr>
              <w:t xml:space="preserve"> as read.</w:t>
            </w:r>
          </w:p>
        </w:tc>
        <w:tc>
          <w:tcPr>
            <w:tcW w:w="248"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77B3E" w:rsidRPr="004A7292" w:rsidRDefault="00A77B3E">
            <w:pPr>
              <w:spacing w:before="40" w:after="40"/>
              <w:rPr>
                <w:rFonts w:asciiTheme="minorHAnsi" w:hAnsiTheme="minorHAnsi" w:cs="Arial"/>
                <w:sz w:val="22"/>
                <w:szCs w:val="22"/>
              </w:rPr>
            </w:pPr>
          </w:p>
        </w:tc>
      </w:tr>
      <w:tr w:rsidR="00252C56" w:rsidRPr="004A7292" w:rsidTr="009814C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52C56" w:rsidRDefault="00963526">
            <w:pPr>
              <w:spacing w:before="40" w:after="40"/>
              <w:rPr>
                <w:rFonts w:asciiTheme="minorHAnsi" w:hAnsiTheme="minorHAnsi" w:cs="Arial"/>
                <w:sz w:val="22"/>
                <w:szCs w:val="22"/>
              </w:rPr>
            </w:pPr>
            <w:r>
              <w:rPr>
                <w:rFonts w:asciiTheme="minorHAnsi" w:hAnsiTheme="minorHAnsi" w:cs="Arial"/>
                <w:sz w:val="22"/>
                <w:szCs w:val="22"/>
              </w:rPr>
              <w:t>2.</w:t>
            </w:r>
          </w:p>
        </w:tc>
        <w:tc>
          <w:tcPr>
            <w:tcW w:w="42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F6C9B" w:rsidRPr="008A4256" w:rsidRDefault="00FA4A9C" w:rsidP="007A2043">
            <w:pPr>
              <w:rPr>
                <w:rFonts w:asciiTheme="minorHAnsi" w:hAnsiTheme="minorHAnsi" w:cs="Arial"/>
                <w:b/>
                <w:bCs/>
                <w:sz w:val="22"/>
                <w:szCs w:val="22"/>
              </w:rPr>
            </w:pPr>
            <w:r w:rsidRPr="008A4256">
              <w:rPr>
                <w:rFonts w:asciiTheme="minorHAnsi" w:hAnsiTheme="minorHAnsi" w:cs="Arial"/>
                <w:b/>
                <w:bCs/>
                <w:sz w:val="22"/>
                <w:szCs w:val="22"/>
              </w:rPr>
              <w:t>Policies to the Board</w:t>
            </w:r>
            <w:r w:rsidR="008A4256" w:rsidRPr="008A4256">
              <w:rPr>
                <w:rFonts w:asciiTheme="minorHAnsi" w:hAnsiTheme="minorHAnsi" w:cs="Arial"/>
                <w:b/>
                <w:bCs/>
                <w:sz w:val="22"/>
                <w:szCs w:val="22"/>
              </w:rPr>
              <w:t>:</w:t>
            </w:r>
          </w:p>
          <w:p w:rsidR="00FA4A9C" w:rsidRDefault="00FA4A9C" w:rsidP="007A2043">
            <w:pPr>
              <w:rPr>
                <w:rFonts w:asciiTheme="minorHAnsi" w:hAnsiTheme="minorHAnsi" w:cs="Arial"/>
                <w:b/>
                <w:bCs/>
                <w:sz w:val="22"/>
                <w:szCs w:val="22"/>
                <w:u w:val="single"/>
              </w:rPr>
            </w:pPr>
          </w:p>
          <w:p w:rsidR="0089707B" w:rsidRDefault="00B3770F" w:rsidP="0047209D">
            <w:pPr>
              <w:tabs>
                <w:tab w:val="left" w:pos="720"/>
              </w:tabs>
              <w:rPr>
                <w:rFonts w:asciiTheme="minorHAnsi" w:hAnsiTheme="minorHAnsi" w:cs="Arial"/>
                <w:sz w:val="22"/>
                <w:szCs w:val="22"/>
              </w:rPr>
            </w:pPr>
            <w:r>
              <w:rPr>
                <w:rFonts w:asciiTheme="minorHAnsi" w:hAnsiTheme="minorHAnsi" w:cs="Arial"/>
                <w:sz w:val="22"/>
                <w:szCs w:val="22"/>
              </w:rPr>
              <w:t>The following</w:t>
            </w:r>
            <w:r w:rsidR="0047209D">
              <w:rPr>
                <w:rFonts w:asciiTheme="minorHAnsi" w:hAnsiTheme="minorHAnsi" w:cs="Arial"/>
                <w:sz w:val="22"/>
                <w:szCs w:val="22"/>
              </w:rPr>
              <w:t xml:space="preserve"> policies going to the Board tonight</w:t>
            </w:r>
            <w:r>
              <w:rPr>
                <w:rFonts w:asciiTheme="minorHAnsi" w:hAnsiTheme="minorHAnsi" w:cs="Arial"/>
                <w:sz w:val="22"/>
                <w:szCs w:val="22"/>
              </w:rPr>
              <w:t xml:space="preserve"> for a 1</w:t>
            </w:r>
            <w:r w:rsidRPr="00B3770F">
              <w:rPr>
                <w:rFonts w:asciiTheme="minorHAnsi" w:hAnsiTheme="minorHAnsi" w:cs="Arial"/>
                <w:sz w:val="22"/>
                <w:szCs w:val="22"/>
                <w:vertAlign w:val="superscript"/>
              </w:rPr>
              <w:t>st</w:t>
            </w:r>
            <w:r>
              <w:rPr>
                <w:rFonts w:asciiTheme="minorHAnsi" w:hAnsiTheme="minorHAnsi" w:cs="Arial"/>
                <w:sz w:val="22"/>
                <w:szCs w:val="22"/>
              </w:rPr>
              <w:t xml:space="preserve"> read.</w:t>
            </w:r>
          </w:p>
          <w:p w:rsidR="00B3770F" w:rsidRDefault="00B3770F" w:rsidP="0047209D">
            <w:pPr>
              <w:tabs>
                <w:tab w:val="left" w:pos="720"/>
              </w:tabs>
              <w:rPr>
                <w:rFonts w:asciiTheme="minorHAnsi" w:hAnsiTheme="minorHAnsi" w:cs="Arial"/>
                <w:sz w:val="22"/>
                <w:szCs w:val="22"/>
              </w:rPr>
            </w:pPr>
          </w:p>
          <w:p w:rsidR="00B3770F" w:rsidRDefault="00B3770F" w:rsidP="0047209D">
            <w:pPr>
              <w:tabs>
                <w:tab w:val="left" w:pos="720"/>
              </w:tabs>
              <w:rPr>
                <w:rFonts w:asciiTheme="minorHAnsi" w:hAnsiTheme="minorHAnsi" w:cs="Arial"/>
                <w:sz w:val="22"/>
                <w:szCs w:val="22"/>
              </w:rPr>
            </w:pPr>
            <w:r>
              <w:rPr>
                <w:rFonts w:asciiTheme="minorHAnsi" w:hAnsiTheme="minorHAnsi" w:cs="Arial"/>
                <w:sz w:val="22"/>
                <w:szCs w:val="22"/>
              </w:rPr>
              <w:t>EEAA – Video and Audio Surveillance on School Property</w:t>
            </w:r>
            <w:r w:rsidR="008356B7">
              <w:rPr>
                <w:rFonts w:asciiTheme="minorHAnsi" w:hAnsiTheme="minorHAnsi" w:cs="Arial"/>
                <w:sz w:val="22"/>
                <w:szCs w:val="22"/>
              </w:rPr>
              <w:t xml:space="preserve"> – need to strike the word Audio from this policy (all instances</w:t>
            </w:r>
            <w:proofErr w:type="gramStart"/>
            <w:r w:rsidR="008356B7">
              <w:rPr>
                <w:rFonts w:asciiTheme="minorHAnsi" w:hAnsiTheme="minorHAnsi" w:cs="Arial"/>
                <w:sz w:val="22"/>
                <w:szCs w:val="22"/>
              </w:rPr>
              <w:t>) .</w:t>
            </w:r>
            <w:proofErr w:type="gramEnd"/>
            <w:r w:rsidR="008356B7">
              <w:rPr>
                <w:rFonts w:asciiTheme="minorHAnsi" w:hAnsiTheme="minorHAnsi" w:cs="Arial"/>
                <w:sz w:val="22"/>
                <w:szCs w:val="22"/>
              </w:rPr>
              <w:t xml:space="preserve">  Tom asked if the system has the ability to watermark the recording.  This would prevent altering.  We need to check with the vendor.  Check language last paragraph before 2</w:t>
            </w:r>
            <w:r w:rsidR="008356B7" w:rsidRPr="008356B7">
              <w:rPr>
                <w:rFonts w:asciiTheme="minorHAnsi" w:hAnsiTheme="minorHAnsi" w:cs="Arial"/>
                <w:sz w:val="22"/>
                <w:szCs w:val="22"/>
                <w:vertAlign w:val="superscript"/>
              </w:rPr>
              <w:t>nd</w:t>
            </w:r>
            <w:r w:rsidR="008356B7">
              <w:rPr>
                <w:rFonts w:asciiTheme="minorHAnsi" w:hAnsiTheme="minorHAnsi" w:cs="Arial"/>
                <w:sz w:val="22"/>
                <w:szCs w:val="22"/>
              </w:rPr>
              <w:t xml:space="preserve"> read.  </w:t>
            </w:r>
            <w:proofErr w:type="spellStart"/>
            <w:r w:rsidR="008356B7">
              <w:rPr>
                <w:rFonts w:asciiTheme="minorHAnsi" w:hAnsiTheme="minorHAnsi" w:cs="Arial"/>
                <w:sz w:val="22"/>
                <w:szCs w:val="22"/>
              </w:rPr>
              <w:t>Ferpa</w:t>
            </w:r>
            <w:proofErr w:type="spellEnd"/>
            <w:r w:rsidR="008356B7">
              <w:rPr>
                <w:rFonts w:asciiTheme="minorHAnsi" w:hAnsiTheme="minorHAnsi" w:cs="Arial"/>
                <w:sz w:val="22"/>
                <w:szCs w:val="22"/>
              </w:rPr>
              <w:t xml:space="preserve"> – are these considered educational records????</w:t>
            </w:r>
          </w:p>
          <w:p w:rsidR="008356B7" w:rsidRDefault="008356B7" w:rsidP="0047209D">
            <w:pPr>
              <w:tabs>
                <w:tab w:val="left" w:pos="720"/>
              </w:tabs>
              <w:rPr>
                <w:rFonts w:asciiTheme="minorHAnsi" w:hAnsiTheme="minorHAnsi" w:cs="Arial"/>
                <w:sz w:val="22"/>
                <w:szCs w:val="22"/>
              </w:rPr>
            </w:pPr>
            <w:r>
              <w:rPr>
                <w:rFonts w:asciiTheme="minorHAnsi" w:hAnsiTheme="minorHAnsi" w:cs="Arial"/>
                <w:sz w:val="22"/>
                <w:szCs w:val="22"/>
              </w:rPr>
              <w:t xml:space="preserve">Is the gym a </w:t>
            </w:r>
            <w:proofErr w:type="gramStart"/>
            <w:r>
              <w:rPr>
                <w:rFonts w:asciiTheme="minorHAnsi" w:hAnsiTheme="minorHAnsi" w:cs="Arial"/>
                <w:sz w:val="22"/>
                <w:szCs w:val="22"/>
              </w:rPr>
              <w:t>classroom.</w:t>
            </w:r>
            <w:proofErr w:type="gramEnd"/>
            <w:r>
              <w:rPr>
                <w:rFonts w:asciiTheme="minorHAnsi" w:hAnsiTheme="minorHAnsi" w:cs="Arial"/>
                <w:sz w:val="22"/>
                <w:szCs w:val="22"/>
              </w:rPr>
              <w:t xml:space="preserve">  We can put this on a timer.  Should we document this in the policy or in the procedure?  Tom is ok with this being clearly stated in the procedure.  Cathy asked how this related </w:t>
            </w:r>
          </w:p>
          <w:p w:rsidR="008356B7" w:rsidRDefault="008356B7" w:rsidP="0047209D">
            <w:pPr>
              <w:tabs>
                <w:tab w:val="left" w:pos="720"/>
              </w:tabs>
              <w:rPr>
                <w:rFonts w:asciiTheme="minorHAnsi" w:hAnsiTheme="minorHAnsi" w:cs="Arial"/>
                <w:sz w:val="22"/>
                <w:szCs w:val="22"/>
              </w:rPr>
            </w:pPr>
            <w:r>
              <w:rPr>
                <w:rFonts w:asciiTheme="minorHAnsi" w:hAnsiTheme="minorHAnsi" w:cs="Arial"/>
                <w:sz w:val="22"/>
                <w:szCs w:val="22"/>
              </w:rPr>
              <w:t>To teacher evaluations.  OK to move forward tonight.</w:t>
            </w:r>
          </w:p>
          <w:p w:rsidR="008356B7" w:rsidRDefault="008356B7" w:rsidP="0047209D">
            <w:pPr>
              <w:tabs>
                <w:tab w:val="left" w:pos="720"/>
              </w:tabs>
              <w:rPr>
                <w:rFonts w:asciiTheme="minorHAnsi" w:hAnsiTheme="minorHAnsi" w:cs="Arial"/>
                <w:sz w:val="22"/>
                <w:szCs w:val="22"/>
              </w:rPr>
            </w:pPr>
          </w:p>
          <w:p w:rsidR="00B3770F" w:rsidRDefault="00B3770F" w:rsidP="0047209D">
            <w:pPr>
              <w:tabs>
                <w:tab w:val="left" w:pos="720"/>
              </w:tabs>
              <w:rPr>
                <w:rFonts w:asciiTheme="minorHAnsi" w:hAnsiTheme="minorHAnsi" w:cs="Arial"/>
                <w:sz w:val="22"/>
                <w:szCs w:val="22"/>
              </w:rPr>
            </w:pPr>
            <w:r>
              <w:rPr>
                <w:rFonts w:asciiTheme="minorHAnsi" w:hAnsiTheme="minorHAnsi" w:cs="Arial"/>
                <w:sz w:val="22"/>
                <w:szCs w:val="22"/>
              </w:rPr>
              <w:t>EEAB – Video and Audio Recording for Instructional and Professional Development Purposes</w:t>
            </w:r>
            <w:r w:rsidR="008356B7">
              <w:rPr>
                <w:rFonts w:asciiTheme="minorHAnsi" w:hAnsiTheme="minorHAnsi" w:cs="Arial"/>
                <w:sz w:val="22"/>
                <w:szCs w:val="22"/>
              </w:rPr>
              <w:t>:  Tom has a question on the last paragraph.  He asked about part of the RSA (legal</w:t>
            </w:r>
            <w:r w:rsidR="00852E3E">
              <w:rPr>
                <w:rFonts w:asciiTheme="minorHAnsi" w:hAnsiTheme="minorHAnsi" w:cs="Arial"/>
                <w:sz w:val="22"/>
                <w:szCs w:val="22"/>
              </w:rPr>
              <w:t xml:space="preserve"> hearing anytime we want to record</w:t>
            </w:r>
            <w:r w:rsidR="008356B7">
              <w:rPr>
                <w:rFonts w:asciiTheme="minorHAnsi" w:hAnsiTheme="minorHAnsi" w:cs="Arial"/>
                <w:sz w:val="22"/>
                <w:szCs w:val="22"/>
              </w:rPr>
              <w:t>) being missing from this policy.  Kimberly indicated that this policy goes up as a public hearing.</w:t>
            </w:r>
            <w:r w:rsidR="00852E3E">
              <w:rPr>
                <w:rFonts w:asciiTheme="minorHAnsi" w:hAnsiTheme="minorHAnsi" w:cs="Arial"/>
                <w:sz w:val="22"/>
                <w:szCs w:val="22"/>
              </w:rPr>
              <w:t xml:space="preserve">  The revisions to the RSA indicated that this was not the intent.  It becomes too burdensome.   Last year we held a hearing to adopt the policy.  The hearing notifies the community of what we plan to do, we would then send permissions to the families.  Teachers would be a case-by-case basis.</w:t>
            </w:r>
          </w:p>
          <w:p w:rsidR="00852E3E" w:rsidRDefault="00852E3E" w:rsidP="0047209D">
            <w:pPr>
              <w:tabs>
                <w:tab w:val="left" w:pos="720"/>
              </w:tabs>
              <w:rPr>
                <w:rFonts w:asciiTheme="minorHAnsi" w:hAnsiTheme="minorHAnsi" w:cs="Arial"/>
                <w:sz w:val="22"/>
                <w:szCs w:val="22"/>
              </w:rPr>
            </w:pPr>
          </w:p>
          <w:p w:rsidR="00852E3E" w:rsidRDefault="00852E3E" w:rsidP="0047209D">
            <w:pPr>
              <w:tabs>
                <w:tab w:val="left" w:pos="720"/>
              </w:tabs>
              <w:rPr>
                <w:rFonts w:asciiTheme="minorHAnsi" w:hAnsiTheme="minorHAnsi" w:cs="Arial"/>
                <w:sz w:val="22"/>
                <w:szCs w:val="22"/>
              </w:rPr>
            </w:pPr>
            <w:r>
              <w:rPr>
                <w:rFonts w:asciiTheme="minorHAnsi" w:hAnsiTheme="minorHAnsi" w:cs="Arial"/>
                <w:sz w:val="22"/>
                <w:szCs w:val="22"/>
              </w:rPr>
              <w:t>Do we move forward, ask legal, or include additional restrictions.</w:t>
            </w:r>
          </w:p>
          <w:p w:rsidR="00852E3E" w:rsidRDefault="00852E3E" w:rsidP="0047209D">
            <w:pPr>
              <w:tabs>
                <w:tab w:val="left" w:pos="720"/>
              </w:tabs>
              <w:rPr>
                <w:rFonts w:asciiTheme="minorHAnsi" w:hAnsiTheme="minorHAnsi" w:cs="Arial"/>
                <w:sz w:val="22"/>
                <w:szCs w:val="22"/>
              </w:rPr>
            </w:pPr>
            <w:r>
              <w:rPr>
                <w:rFonts w:asciiTheme="minorHAnsi" w:hAnsiTheme="minorHAnsi" w:cs="Arial"/>
                <w:sz w:val="22"/>
                <w:szCs w:val="22"/>
              </w:rPr>
              <w:t xml:space="preserve">Patrick asked if this would be </w:t>
            </w:r>
            <w:proofErr w:type="spellStart"/>
            <w:r>
              <w:rPr>
                <w:rFonts w:asciiTheme="minorHAnsi" w:hAnsiTheme="minorHAnsi" w:cs="Arial"/>
                <w:sz w:val="22"/>
                <w:szCs w:val="22"/>
              </w:rPr>
              <w:t>mobil</w:t>
            </w:r>
            <w:proofErr w:type="spellEnd"/>
            <w:r>
              <w:rPr>
                <w:rFonts w:asciiTheme="minorHAnsi" w:hAnsiTheme="minorHAnsi" w:cs="Arial"/>
                <w:sz w:val="22"/>
                <w:szCs w:val="22"/>
              </w:rPr>
              <w:t xml:space="preserve"> or a stationary thing.  It is not in our PD or evaluation plan to record teachers.  Who sees these video recordings?  How can we ensure they are not altered?  These are not used for evaluations.  We would record for 1, educational purposes, or 2, for PD reasons (with the teachers’ approval).  There is nothing in this policy that we have used to evaluation a teacher.  </w:t>
            </w:r>
            <w:r w:rsidR="007C1D0B">
              <w:rPr>
                <w:rFonts w:asciiTheme="minorHAnsi" w:hAnsiTheme="minorHAnsi" w:cs="Arial"/>
                <w:sz w:val="22"/>
                <w:szCs w:val="22"/>
              </w:rPr>
              <w:t xml:space="preserve">Patrick’s is concerned where the videos would go, who would have control of them, would they be safe.  If we were recording for PD, we would condense it and then delete it after its viewing.  </w:t>
            </w:r>
          </w:p>
          <w:p w:rsidR="007C1D0B" w:rsidRDefault="007C1D0B" w:rsidP="0047209D">
            <w:pPr>
              <w:tabs>
                <w:tab w:val="left" w:pos="720"/>
              </w:tabs>
              <w:rPr>
                <w:rFonts w:asciiTheme="minorHAnsi" w:hAnsiTheme="minorHAnsi" w:cs="Arial"/>
                <w:sz w:val="22"/>
                <w:szCs w:val="22"/>
              </w:rPr>
            </w:pPr>
          </w:p>
          <w:p w:rsidR="007C1D0B" w:rsidRDefault="007C1D0B" w:rsidP="0047209D">
            <w:pPr>
              <w:tabs>
                <w:tab w:val="left" w:pos="720"/>
              </w:tabs>
              <w:rPr>
                <w:rFonts w:asciiTheme="minorHAnsi" w:hAnsiTheme="minorHAnsi" w:cs="Arial"/>
                <w:sz w:val="22"/>
                <w:szCs w:val="22"/>
              </w:rPr>
            </w:pPr>
            <w:r>
              <w:rPr>
                <w:rFonts w:asciiTheme="minorHAnsi" w:hAnsiTheme="minorHAnsi" w:cs="Arial"/>
                <w:sz w:val="22"/>
                <w:szCs w:val="22"/>
              </w:rPr>
              <w:t>Rachel asked about the teacher and student having access to the recording.  They would be an educational reason and covered under FERPA.  Kimberly indicated we could create an R for this policy which covered in more detail responsibilities of ownership.   Rachel asked for examples of who might have access in student recordings:  school psychologists, doctors, speech, etc.</w:t>
            </w:r>
          </w:p>
          <w:p w:rsidR="007C1D0B" w:rsidRDefault="007C1D0B" w:rsidP="0047209D">
            <w:pPr>
              <w:tabs>
                <w:tab w:val="left" w:pos="720"/>
              </w:tabs>
              <w:rPr>
                <w:rFonts w:asciiTheme="minorHAnsi" w:hAnsiTheme="minorHAnsi" w:cs="Arial"/>
                <w:sz w:val="22"/>
                <w:szCs w:val="22"/>
              </w:rPr>
            </w:pPr>
            <w:r>
              <w:rPr>
                <w:rFonts w:asciiTheme="minorHAnsi" w:hAnsiTheme="minorHAnsi" w:cs="Arial"/>
                <w:sz w:val="22"/>
                <w:szCs w:val="22"/>
              </w:rPr>
              <w:t>Rich asked if anyone had specific language they wanted to add/</w:t>
            </w:r>
            <w:proofErr w:type="gramStart"/>
            <w:r>
              <w:rPr>
                <w:rFonts w:asciiTheme="minorHAnsi" w:hAnsiTheme="minorHAnsi" w:cs="Arial"/>
                <w:sz w:val="22"/>
                <w:szCs w:val="22"/>
              </w:rPr>
              <w:t>edit?</w:t>
            </w:r>
            <w:proofErr w:type="gramEnd"/>
            <w:r>
              <w:rPr>
                <w:rFonts w:asciiTheme="minorHAnsi" w:hAnsiTheme="minorHAnsi" w:cs="Arial"/>
                <w:sz w:val="22"/>
                <w:szCs w:val="22"/>
              </w:rPr>
              <w:t xml:space="preserve">  If not, he would like to move it forward for a first read.</w:t>
            </w:r>
            <w:r w:rsidR="008015FF">
              <w:rPr>
                <w:rFonts w:asciiTheme="minorHAnsi" w:hAnsiTheme="minorHAnsi" w:cs="Arial"/>
                <w:sz w:val="22"/>
                <w:szCs w:val="22"/>
              </w:rPr>
              <w:t xml:space="preserve">  Is Kimberly contacting Legal about the hearing </w:t>
            </w:r>
            <w:proofErr w:type="gramStart"/>
            <w:r w:rsidR="008015FF">
              <w:rPr>
                <w:rFonts w:asciiTheme="minorHAnsi" w:hAnsiTheme="minorHAnsi" w:cs="Arial"/>
                <w:sz w:val="22"/>
                <w:szCs w:val="22"/>
              </w:rPr>
              <w:t>piece.</w:t>
            </w:r>
            <w:proofErr w:type="gramEnd"/>
            <w:r w:rsidR="008015FF">
              <w:rPr>
                <w:rFonts w:asciiTheme="minorHAnsi" w:hAnsiTheme="minorHAnsi" w:cs="Arial"/>
                <w:sz w:val="22"/>
                <w:szCs w:val="22"/>
              </w:rPr>
              <w:t xml:space="preserve">  No?</w:t>
            </w:r>
          </w:p>
          <w:p w:rsidR="008015FF" w:rsidRDefault="008015FF" w:rsidP="0047209D">
            <w:pPr>
              <w:tabs>
                <w:tab w:val="left" w:pos="720"/>
              </w:tabs>
              <w:rPr>
                <w:rFonts w:asciiTheme="minorHAnsi" w:hAnsiTheme="minorHAnsi" w:cs="Arial"/>
                <w:sz w:val="22"/>
                <w:szCs w:val="22"/>
              </w:rPr>
            </w:pPr>
            <w:r>
              <w:rPr>
                <w:rFonts w:asciiTheme="minorHAnsi" w:hAnsiTheme="minorHAnsi" w:cs="Arial"/>
                <w:sz w:val="22"/>
                <w:szCs w:val="22"/>
              </w:rPr>
              <w:t xml:space="preserve">Rachel asked about the pathways 3 procedure.  It’s in the narrative of the evaluation program.  </w:t>
            </w:r>
          </w:p>
          <w:p w:rsidR="008015FF" w:rsidRDefault="008015FF" w:rsidP="0047209D">
            <w:pPr>
              <w:tabs>
                <w:tab w:val="left" w:pos="720"/>
              </w:tabs>
              <w:rPr>
                <w:rFonts w:asciiTheme="minorHAnsi" w:hAnsiTheme="minorHAnsi" w:cs="Arial"/>
                <w:sz w:val="22"/>
                <w:szCs w:val="22"/>
              </w:rPr>
            </w:pPr>
            <w:r>
              <w:rPr>
                <w:rFonts w:asciiTheme="minorHAnsi" w:hAnsiTheme="minorHAnsi" w:cs="Arial"/>
                <w:sz w:val="22"/>
                <w:szCs w:val="22"/>
              </w:rPr>
              <w:t>Do we have cameras in our library? Motion to move for 1st read, seconded Janine all in favor, Tom opposed.</w:t>
            </w:r>
          </w:p>
          <w:p w:rsidR="008356B7" w:rsidRDefault="008356B7" w:rsidP="0047209D">
            <w:pPr>
              <w:tabs>
                <w:tab w:val="left" w:pos="720"/>
              </w:tabs>
              <w:rPr>
                <w:rFonts w:asciiTheme="minorHAnsi" w:hAnsiTheme="minorHAnsi" w:cs="Arial"/>
                <w:sz w:val="22"/>
                <w:szCs w:val="22"/>
              </w:rPr>
            </w:pPr>
          </w:p>
          <w:p w:rsidR="00B3770F" w:rsidRDefault="00B3770F" w:rsidP="0047209D">
            <w:pPr>
              <w:tabs>
                <w:tab w:val="left" w:pos="720"/>
              </w:tabs>
              <w:rPr>
                <w:rFonts w:asciiTheme="minorHAnsi" w:hAnsiTheme="minorHAnsi" w:cs="Arial"/>
                <w:sz w:val="22"/>
                <w:szCs w:val="22"/>
              </w:rPr>
            </w:pPr>
            <w:r>
              <w:rPr>
                <w:rFonts w:asciiTheme="minorHAnsi" w:hAnsiTheme="minorHAnsi" w:cs="Arial"/>
                <w:sz w:val="22"/>
                <w:szCs w:val="22"/>
              </w:rPr>
              <w:t xml:space="preserve">JIH </w:t>
            </w:r>
            <w:proofErr w:type="gramStart"/>
            <w:r w:rsidR="001B486B">
              <w:rPr>
                <w:rFonts w:asciiTheme="minorHAnsi" w:hAnsiTheme="minorHAnsi" w:cs="Arial"/>
                <w:sz w:val="22"/>
                <w:szCs w:val="22"/>
              </w:rPr>
              <w:t>–</w:t>
            </w:r>
            <w:r w:rsidR="005C3AA4">
              <w:rPr>
                <w:rFonts w:asciiTheme="minorHAnsi" w:hAnsiTheme="minorHAnsi" w:cs="Arial"/>
                <w:sz w:val="22"/>
                <w:szCs w:val="22"/>
              </w:rPr>
              <w:t xml:space="preserve">  Student</w:t>
            </w:r>
            <w:proofErr w:type="gramEnd"/>
            <w:r w:rsidR="005C3AA4">
              <w:rPr>
                <w:rFonts w:asciiTheme="minorHAnsi" w:hAnsiTheme="minorHAnsi" w:cs="Arial"/>
                <w:sz w:val="22"/>
                <w:szCs w:val="22"/>
              </w:rPr>
              <w:t xml:space="preserve"> Searches and Their Pro</w:t>
            </w:r>
            <w:r>
              <w:rPr>
                <w:rFonts w:asciiTheme="minorHAnsi" w:hAnsiTheme="minorHAnsi" w:cs="Arial"/>
                <w:sz w:val="22"/>
                <w:szCs w:val="22"/>
              </w:rPr>
              <w:t>perty</w:t>
            </w:r>
            <w:r w:rsidR="008015FF">
              <w:rPr>
                <w:rFonts w:asciiTheme="minorHAnsi" w:hAnsiTheme="minorHAnsi" w:cs="Arial"/>
                <w:sz w:val="22"/>
                <w:szCs w:val="22"/>
              </w:rPr>
              <w:t>:  Strike two authorized persons and remove #7.  Will move forward for a first read.</w:t>
            </w:r>
          </w:p>
          <w:p w:rsidR="00B3770F" w:rsidRPr="0089707B" w:rsidRDefault="00B3770F" w:rsidP="0047209D">
            <w:pPr>
              <w:tabs>
                <w:tab w:val="left" w:pos="720"/>
              </w:tabs>
              <w:rPr>
                <w:rFonts w:asciiTheme="minorHAnsi" w:hAnsiTheme="minorHAnsi" w:cs="Arial"/>
                <w:sz w:val="22"/>
                <w:szCs w:val="22"/>
              </w:rPr>
            </w:pPr>
          </w:p>
        </w:tc>
        <w:tc>
          <w:tcPr>
            <w:tcW w:w="248"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52C56" w:rsidRPr="004A7292" w:rsidRDefault="00252C56">
            <w:pPr>
              <w:spacing w:before="40" w:after="40"/>
              <w:rPr>
                <w:rFonts w:asciiTheme="minorHAnsi" w:hAnsiTheme="minorHAnsi" w:cs="Arial"/>
                <w:sz w:val="22"/>
                <w:szCs w:val="22"/>
              </w:rPr>
            </w:pPr>
          </w:p>
        </w:tc>
      </w:tr>
      <w:tr w:rsidR="009F6C9B" w:rsidRPr="004A7292" w:rsidTr="009814C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F6C9B" w:rsidRDefault="00963526">
            <w:pPr>
              <w:spacing w:before="40" w:after="40"/>
              <w:rPr>
                <w:rFonts w:asciiTheme="minorHAnsi" w:hAnsiTheme="minorHAnsi" w:cs="Arial"/>
                <w:sz w:val="22"/>
                <w:szCs w:val="22"/>
              </w:rPr>
            </w:pPr>
            <w:r>
              <w:rPr>
                <w:rFonts w:asciiTheme="minorHAnsi" w:hAnsiTheme="minorHAnsi" w:cs="Arial"/>
                <w:sz w:val="22"/>
                <w:szCs w:val="22"/>
              </w:rPr>
              <w:t>3.</w:t>
            </w:r>
          </w:p>
        </w:tc>
        <w:tc>
          <w:tcPr>
            <w:tcW w:w="42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F6C9B" w:rsidRPr="008A4256" w:rsidRDefault="00383107" w:rsidP="009F6C9B">
            <w:pPr>
              <w:rPr>
                <w:rFonts w:asciiTheme="minorHAnsi" w:hAnsiTheme="minorHAnsi" w:cs="Arial"/>
                <w:b/>
                <w:bCs/>
                <w:sz w:val="22"/>
                <w:szCs w:val="22"/>
              </w:rPr>
            </w:pPr>
            <w:r w:rsidRPr="008A4256">
              <w:rPr>
                <w:rFonts w:asciiTheme="minorHAnsi" w:hAnsiTheme="minorHAnsi" w:cs="Arial"/>
                <w:b/>
                <w:bCs/>
                <w:sz w:val="22"/>
                <w:szCs w:val="22"/>
              </w:rPr>
              <w:t>Old</w:t>
            </w:r>
            <w:r w:rsidR="009F6C9B" w:rsidRPr="008A4256">
              <w:rPr>
                <w:rFonts w:asciiTheme="minorHAnsi" w:hAnsiTheme="minorHAnsi" w:cs="Arial"/>
                <w:b/>
                <w:bCs/>
                <w:sz w:val="22"/>
                <w:szCs w:val="22"/>
              </w:rPr>
              <w:t xml:space="preserve"> Business:</w:t>
            </w:r>
          </w:p>
          <w:p w:rsidR="009F6C9B" w:rsidRDefault="009F6C9B" w:rsidP="009F6C9B">
            <w:pPr>
              <w:rPr>
                <w:rFonts w:asciiTheme="minorHAnsi" w:hAnsiTheme="minorHAnsi" w:cs="Arial"/>
                <w:b/>
                <w:bCs/>
                <w:sz w:val="22"/>
                <w:szCs w:val="22"/>
                <w:u w:val="single"/>
              </w:rPr>
            </w:pPr>
          </w:p>
          <w:p w:rsidR="00B3770F" w:rsidRDefault="00B3770F" w:rsidP="001B486B">
            <w:pPr>
              <w:pStyle w:val="ListParagraph"/>
              <w:numPr>
                <w:ilvl w:val="0"/>
                <w:numId w:val="31"/>
              </w:numPr>
              <w:tabs>
                <w:tab w:val="left" w:pos="720"/>
              </w:tabs>
              <w:rPr>
                <w:rFonts w:asciiTheme="minorHAnsi" w:hAnsiTheme="minorHAnsi" w:cs="Arial"/>
                <w:sz w:val="22"/>
                <w:szCs w:val="22"/>
              </w:rPr>
            </w:pPr>
            <w:r>
              <w:rPr>
                <w:rFonts w:asciiTheme="minorHAnsi" w:hAnsiTheme="minorHAnsi" w:cs="Arial"/>
                <w:sz w:val="22"/>
                <w:szCs w:val="22"/>
              </w:rPr>
              <w:t>JBAA</w:t>
            </w:r>
            <w:r w:rsidR="00B456B6">
              <w:rPr>
                <w:rFonts w:asciiTheme="minorHAnsi" w:hAnsiTheme="minorHAnsi" w:cs="Arial"/>
                <w:sz w:val="22"/>
                <w:szCs w:val="22"/>
              </w:rPr>
              <w:t xml:space="preserve">:  </w:t>
            </w:r>
            <w:r w:rsidR="005C3AA4">
              <w:rPr>
                <w:rFonts w:asciiTheme="minorHAnsi" w:hAnsiTheme="minorHAnsi" w:cs="Arial"/>
                <w:sz w:val="22"/>
                <w:szCs w:val="22"/>
              </w:rPr>
              <w:t>Sexual Harassment – Students</w:t>
            </w:r>
            <w:r w:rsidR="003C43E9">
              <w:rPr>
                <w:rFonts w:asciiTheme="minorHAnsi" w:hAnsiTheme="minorHAnsi" w:cs="Arial"/>
                <w:sz w:val="22"/>
                <w:szCs w:val="22"/>
              </w:rPr>
              <w:t xml:space="preserve">:  Change Teacher to District employee on page one (see edits).  Patrick asked how often staff is trained, and what about Café Services and other contracted employees (they are trained by their company).  Primex could facilitate </w:t>
            </w:r>
            <w:proofErr w:type="gramStart"/>
            <w:r w:rsidR="003C43E9">
              <w:rPr>
                <w:rFonts w:asciiTheme="minorHAnsi" w:hAnsiTheme="minorHAnsi" w:cs="Arial"/>
                <w:sz w:val="22"/>
                <w:szCs w:val="22"/>
              </w:rPr>
              <w:t>a  training</w:t>
            </w:r>
            <w:proofErr w:type="gramEnd"/>
            <w:r w:rsidR="003C43E9">
              <w:rPr>
                <w:rFonts w:asciiTheme="minorHAnsi" w:hAnsiTheme="minorHAnsi" w:cs="Arial"/>
                <w:sz w:val="22"/>
                <w:szCs w:val="22"/>
              </w:rPr>
              <w:t>.  This is an HR function.   Will bring back to next meeting</w:t>
            </w:r>
          </w:p>
          <w:p w:rsidR="003C43E9" w:rsidRDefault="003C43E9" w:rsidP="003C43E9">
            <w:pPr>
              <w:tabs>
                <w:tab w:val="left" w:pos="720"/>
              </w:tabs>
              <w:rPr>
                <w:rFonts w:asciiTheme="minorHAnsi" w:hAnsiTheme="minorHAnsi" w:cs="Arial"/>
                <w:sz w:val="22"/>
                <w:szCs w:val="22"/>
              </w:rPr>
            </w:pPr>
            <w:r>
              <w:rPr>
                <w:rFonts w:asciiTheme="minorHAnsi" w:hAnsiTheme="minorHAnsi" w:cs="Arial"/>
                <w:sz w:val="22"/>
                <w:szCs w:val="22"/>
              </w:rPr>
              <w:t>Stopped here at 6:52 PM</w:t>
            </w:r>
          </w:p>
          <w:p w:rsidR="003C43E9" w:rsidRDefault="003C43E9" w:rsidP="003C43E9">
            <w:pPr>
              <w:tabs>
                <w:tab w:val="left" w:pos="720"/>
              </w:tabs>
              <w:rPr>
                <w:rFonts w:asciiTheme="minorHAnsi" w:hAnsiTheme="minorHAnsi" w:cs="Arial"/>
                <w:sz w:val="22"/>
                <w:szCs w:val="22"/>
              </w:rPr>
            </w:pPr>
          </w:p>
          <w:p w:rsidR="003C43E9" w:rsidRDefault="003C43E9" w:rsidP="003C43E9">
            <w:pPr>
              <w:tabs>
                <w:tab w:val="left" w:pos="720"/>
              </w:tabs>
              <w:rPr>
                <w:rFonts w:asciiTheme="minorHAnsi" w:hAnsiTheme="minorHAnsi" w:cs="Arial"/>
                <w:sz w:val="22"/>
                <w:szCs w:val="22"/>
              </w:rPr>
            </w:pPr>
            <w:r>
              <w:rPr>
                <w:rFonts w:asciiTheme="minorHAnsi" w:hAnsiTheme="minorHAnsi" w:cs="Arial"/>
                <w:sz w:val="22"/>
                <w:szCs w:val="22"/>
              </w:rPr>
              <w:t>Moved to nonpublic:  Stephan noted  RSA 91.A3:  Student Records: at  6:52 PM</w:t>
            </w:r>
          </w:p>
          <w:p w:rsidR="003C43E9" w:rsidRDefault="003C43E9" w:rsidP="003C43E9">
            <w:pPr>
              <w:tabs>
                <w:tab w:val="left" w:pos="720"/>
              </w:tabs>
              <w:rPr>
                <w:rFonts w:asciiTheme="minorHAnsi" w:hAnsiTheme="minorHAnsi" w:cs="Arial"/>
                <w:sz w:val="22"/>
                <w:szCs w:val="22"/>
              </w:rPr>
            </w:pPr>
          </w:p>
          <w:p w:rsidR="003C43E9" w:rsidRDefault="003C43E9" w:rsidP="003C43E9">
            <w:pPr>
              <w:tabs>
                <w:tab w:val="left" w:pos="720"/>
              </w:tabs>
              <w:rPr>
                <w:rFonts w:asciiTheme="minorHAnsi" w:hAnsiTheme="minorHAnsi" w:cs="Arial"/>
                <w:sz w:val="22"/>
                <w:szCs w:val="22"/>
              </w:rPr>
            </w:pPr>
            <w:r>
              <w:rPr>
                <w:rFonts w:asciiTheme="minorHAnsi" w:hAnsiTheme="minorHAnsi" w:cs="Arial"/>
                <w:sz w:val="22"/>
                <w:szCs w:val="22"/>
              </w:rPr>
              <w:t>Kimberly listed dates of sealed minutes she is bringing forward</w:t>
            </w:r>
            <w:r w:rsidR="001B7080">
              <w:rPr>
                <w:rFonts w:asciiTheme="minorHAnsi" w:hAnsiTheme="minorHAnsi" w:cs="Arial"/>
                <w:sz w:val="22"/>
                <w:szCs w:val="22"/>
              </w:rPr>
              <w:t>:  All moved to unseal.  Motion by Stephan, seconded by Rich/Tom.</w:t>
            </w:r>
          </w:p>
          <w:p w:rsidR="001B7080" w:rsidRDefault="001B7080" w:rsidP="003C43E9">
            <w:pPr>
              <w:tabs>
                <w:tab w:val="left" w:pos="720"/>
              </w:tabs>
              <w:rPr>
                <w:rFonts w:asciiTheme="minorHAnsi" w:hAnsiTheme="minorHAnsi" w:cs="Arial"/>
                <w:sz w:val="22"/>
                <w:szCs w:val="22"/>
              </w:rPr>
            </w:pPr>
          </w:p>
          <w:p w:rsidR="001B7080" w:rsidRDefault="001B7080" w:rsidP="003C43E9">
            <w:pPr>
              <w:tabs>
                <w:tab w:val="left" w:pos="720"/>
              </w:tabs>
              <w:rPr>
                <w:rFonts w:asciiTheme="minorHAnsi" w:hAnsiTheme="minorHAnsi" w:cs="Arial"/>
                <w:sz w:val="22"/>
                <w:szCs w:val="22"/>
              </w:rPr>
            </w:pPr>
            <w:r>
              <w:rPr>
                <w:rFonts w:asciiTheme="minorHAnsi" w:hAnsiTheme="minorHAnsi" w:cs="Arial"/>
                <w:sz w:val="22"/>
                <w:szCs w:val="22"/>
              </w:rPr>
              <w:t>Legal settlement:  July 3, 1979:  one time settlement, there is a name.  Move to unseal.</w:t>
            </w:r>
          </w:p>
          <w:p w:rsidR="001B7080" w:rsidRDefault="001B7080" w:rsidP="003C43E9">
            <w:pPr>
              <w:tabs>
                <w:tab w:val="left" w:pos="720"/>
              </w:tabs>
              <w:rPr>
                <w:rFonts w:asciiTheme="minorHAnsi" w:hAnsiTheme="minorHAnsi" w:cs="Arial"/>
                <w:sz w:val="22"/>
                <w:szCs w:val="22"/>
              </w:rPr>
            </w:pPr>
            <w:r>
              <w:rPr>
                <w:rFonts w:asciiTheme="minorHAnsi" w:hAnsiTheme="minorHAnsi" w:cs="Arial"/>
                <w:sz w:val="22"/>
                <w:szCs w:val="22"/>
              </w:rPr>
              <w:t>Settle about defective tire.  There is no nondisclosure discussion.  Unseal.</w:t>
            </w:r>
          </w:p>
          <w:p w:rsidR="001B7080" w:rsidRDefault="001B7080" w:rsidP="003C43E9">
            <w:pPr>
              <w:tabs>
                <w:tab w:val="left" w:pos="720"/>
              </w:tabs>
              <w:rPr>
                <w:rFonts w:asciiTheme="minorHAnsi" w:hAnsiTheme="minorHAnsi" w:cs="Arial"/>
                <w:sz w:val="22"/>
                <w:szCs w:val="22"/>
              </w:rPr>
            </w:pPr>
          </w:p>
          <w:p w:rsidR="001B7080" w:rsidRDefault="001B7080" w:rsidP="003C43E9">
            <w:pPr>
              <w:tabs>
                <w:tab w:val="left" w:pos="720"/>
              </w:tabs>
              <w:rPr>
                <w:rFonts w:asciiTheme="minorHAnsi" w:hAnsiTheme="minorHAnsi" w:cs="Arial"/>
                <w:sz w:val="22"/>
                <w:szCs w:val="22"/>
              </w:rPr>
            </w:pPr>
            <w:r>
              <w:rPr>
                <w:rFonts w:asciiTheme="minorHAnsi" w:hAnsiTheme="minorHAnsi" w:cs="Arial"/>
                <w:sz w:val="22"/>
                <w:szCs w:val="22"/>
              </w:rPr>
              <w:t>Move to come out at 6:59.  Tom second to adjourn.  Meeting adjourned at 7:00 PM</w:t>
            </w:r>
            <w:bookmarkStart w:id="0" w:name="_GoBack"/>
            <w:bookmarkEnd w:id="0"/>
          </w:p>
          <w:p w:rsidR="001B7080" w:rsidRDefault="001B7080" w:rsidP="003C43E9">
            <w:pPr>
              <w:tabs>
                <w:tab w:val="left" w:pos="720"/>
              </w:tabs>
              <w:rPr>
                <w:rFonts w:asciiTheme="minorHAnsi" w:hAnsiTheme="minorHAnsi" w:cs="Arial"/>
                <w:sz w:val="22"/>
                <w:szCs w:val="22"/>
              </w:rPr>
            </w:pPr>
          </w:p>
          <w:p w:rsidR="003C43E9" w:rsidRDefault="003C43E9" w:rsidP="003C43E9">
            <w:pPr>
              <w:tabs>
                <w:tab w:val="left" w:pos="720"/>
              </w:tabs>
              <w:rPr>
                <w:rFonts w:asciiTheme="minorHAnsi" w:hAnsiTheme="minorHAnsi" w:cs="Arial"/>
                <w:sz w:val="22"/>
                <w:szCs w:val="22"/>
              </w:rPr>
            </w:pPr>
          </w:p>
          <w:p w:rsidR="003C43E9" w:rsidRDefault="003C43E9" w:rsidP="003C43E9">
            <w:pPr>
              <w:tabs>
                <w:tab w:val="left" w:pos="720"/>
              </w:tabs>
              <w:rPr>
                <w:rFonts w:asciiTheme="minorHAnsi" w:hAnsiTheme="minorHAnsi" w:cs="Arial"/>
                <w:sz w:val="22"/>
                <w:szCs w:val="22"/>
              </w:rPr>
            </w:pPr>
          </w:p>
          <w:p w:rsidR="003C43E9" w:rsidRDefault="003C43E9" w:rsidP="003C43E9">
            <w:pPr>
              <w:tabs>
                <w:tab w:val="left" w:pos="720"/>
              </w:tabs>
              <w:rPr>
                <w:rFonts w:asciiTheme="minorHAnsi" w:hAnsiTheme="minorHAnsi" w:cs="Arial"/>
                <w:sz w:val="22"/>
                <w:szCs w:val="22"/>
              </w:rPr>
            </w:pPr>
          </w:p>
          <w:p w:rsidR="003C43E9" w:rsidRDefault="003C43E9" w:rsidP="003C43E9">
            <w:pPr>
              <w:tabs>
                <w:tab w:val="left" w:pos="720"/>
              </w:tabs>
              <w:rPr>
                <w:rFonts w:asciiTheme="minorHAnsi" w:hAnsiTheme="minorHAnsi" w:cs="Arial"/>
                <w:sz w:val="22"/>
                <w:szCs w:val="22"/>
              </w:rPr>
            </w:pPr>
          </w:p>
          <w:p w:rsidR="003C43E9" w:rsidRPr="003C43E9" w:rsidRDefault="003C43E9" w:rsidP="003C43E9">
            <w:pPr>
              <w:tabs>
                <w:tab w:val="left" w:pos="720"/>
              </w:tabs>
              <w:rPr>
                <w:rFonts w:asciiTheme="minorHAnsi" w:hAnsiTheme="minorHAnsi" w:cs="Arial"/>
                <w:sz w:val="22"/>
                <w:szCs w:val="22"/>
              </w:rPr>
            </w:pPr>
          </w:p>
          <w:p w:rsidR="001B486B" w:rsidRDefault="001B486B" w:rsidP="001B486B">
            <w:pPr>
              <w:pStyle w:val="ListParagraph"/>
              <w:numPr>
                <w:ilvl w:val="0"/>
                <w:numId w:val="31"/>
              </w:numPr>
              <w:rPr>
                <w:rFonts w:asciiTheme="minorHAnsi" w:hAnsiTheme="minorHAnsi" w:cs="Arial"/>
                <w:sz w:val="22"/>
                <w:szCs w:val="22"/>
              </w:rPr>
            </w:pPr>
            <w:r w:rsidRPr="00175023">
              <w:rPr>
                <w:rFonts w:asciiTheme="minorHAnsi" w:hAnsiTheme="minorHAnsi" w:cs="Arial"/>
                <w:sz w:val="22"/>
                <w:szCs w:val="22"/>
              </w:rPr>
              <w:t>IKG:  Awards and Scholarships</w:t>
            </w:r>
          </w:p>
          <w:p w:rsidR="001B486B" w:rsidRPr="00175023" w:rsidRDefault="001B486B" w:rsidP="001B486B">
            <w:pPr>
              <w:pStyle w:val="ListParagraph"/>
              <w:numPr>
                <w:ilvl w:val="0"/>
                <w:numId w:val="31"/>
              </w:numPr>
              <w:rPr>
                <w:rFonts w:asciiTheme="minorHAnsi" w:hAnsiTheme="minorHAnsi" w:cs="Arial"/>
                <w:sz w:val="22"/>
                <w:szCs w:val="22"/>
              </w:rPr>
            </w:pPr>
            <w:r w:rsidRPr="00175023">
              <w:rPr>
                <w:rFonts w:asciiTheme="minorHAnsi" w:hAnsiTheme="minorHAnsi" w:cs="Arial"/>
                <w:bCs/>
                <w:sz w:val="22"/>
                <w:szCs w:val="22"/>
              </w:rPr>
              <w:t xml:space="preserve">JEDB: Student Release Precautions – this policy is dated 1991. Committee agreed to </w:t>
            </w:r>
          </w:p>
          <w:p w:rsidR="001B486B" w:rsidRDefault="001B486B" w:rsidP="001B486B">
            <w:pPr>
              <w:tabs>
                <w:tab w:val="left" w:pos="720"/>
              </w:tabs>
              <w:ind w:left="405"/>
              <w:rPr>
                <w:rFonts w:asciiTheme="minorHAnsi" w:hAnsiTheme="minorHAnsi" w:cs="Arial"/>
                <w:bCs/>
                <w:sz w:val="22"/>
                <w:szCs w:val="22"/>
              </w:rPr>
            </w:pPr>
            <w:r>
              <w:rPr>
                <w:rFonts w:asciiTheme="minorHAnsi" w:hAnsiTheme="minorHAnsi" w:cs="Arial"/>
                <w:bCs/>
                <w:sz w:val="22"/>
                <w:szCs w:val="22"/>
              </w:rPr>
              <w:t xml:space="preserve">      </w:t>
            </w:r>
            <w:r w:rsidRPr="001A4FCB">
              <w:rPr>
                <w:rFonts w:asciiTheme="minorHAnsi" w:hAnsiTheme="minorHAnsi" w:cs="Arial"/>
                <w:bCs/>
                <w:sz w:val="22"/>
                <w:szCs w:val="22"/>
              </w:rPr>
              <w:t>rewrite this policy.</w:t>
            </w:r>
          </w:p>
          <w:p w:rsidR="001B486B" w:rsidRPr="00C15AFA" w:rsidRDefault="001B486B" w:rsidP="001B486B">
            <w:pPr>
              <w:pStyle w:val="ListParagraph"/>
              <w:numPr>
                <w:ilvl w:val="0"/>
                <w:numId w:val="31"/>
              </w:numPr>
              <w:rPr>
                <w:rFonts w:asciiTheme="minorHAnsi" w:hAnsiTheme="minorHAnsi" w:cs="Arial"/>
                <w:sz w:val="22"/>
                <w:szCs w:val="22"/>
              </w:rPr>
            </w:pPr>
            <w:r w:rsidRPr="00C15AFA">
              <w:rPr>
                <w:rFonts w:asciiTheme="minorHAnsi" w:hAnsiTheme="minorHAnsi" w:cs="Arial"/>
                <w:sz w:val="22"/>
                <w:szCs w:val="22"/>
              </w:rPr>
              <w:t xml:space="preserve">JLIE:  Student Automobile Use </w:t>
            </w:r>
          </w:p>
          <w:p w:rsidR="001B486B" w:rsidRPr="00C15AFA" w:rsidRDefault="001B486B" w:rsidP="001B486B">
            <w:pPr>
              <w:pStyle w:val="ListParagraph"/>
              <w:numPr>
                <w:ilvl w:val="0"/>
                <w:numId w:val="39"/>
              </w:numPr>
              <w:rPr>
                <w:rFonts w:asciiTheme="minorHAnsi" w:hAnsiTheme="minorHAnsi" w:cs="Arial"/>
                <w:sz w:val="22"/>
                <w:szCs w:val="22"/>
              </w:rPr>
            </w:pPr>
            <w:r w:rsidRPr="00C15AFA">
              <w:rPr>
                <w:rFonts w:asciiTheme="minorHAnsi" w:hAnsiTheme="minorHAnsi" w:cs="Arial"/>
                <w:sz w:val="22"/>
                <w:szCs w:val="22"/>
              </w:rPr>
              <w:t xml:space="preserve">Strategic Plan related policies – the following policies are the first to be identified to </w:t>
            </w:r>
          </w:p>
          <w:p w:rsidR="001B486B" w:rsidRPr="00175023" w:rsidRDefault="001B486B" w:rsidP="001B486B">
            <w:pPr>
              <w:tabs>
                <w:tab w:val="left" w:pos="720"/>
                <w:tab w:val="left" w:pos="1142"/>
                <w:tab w:val="left" w:pos="1260"/>
              </w:tabs>
              <w:rPr>
                <w:rFonts w:asciiTheme="minorHAnsi" w:hAnsiTheme="minorHAnsi" w:cs="Arial"/>
                <w:sz w:val="22"/>
                <w:szCs w:val="22"/>
              </w:rPr>
            </w:pPr>
            <w:r>
              <w:rPr>
                <w:rFonts w:asciiTheme="minorHAnsi" w:hAnsiTheme="minorHAnsi" w:cs="Arial"/>
                <w:sz w:val="22"/>
                <w:szCs w:val="22"/>
              </w:rPr>
              <w:t xml:space="preserve">               </w:t>
            </w:r>
            <w:r w:rsidRPr="00175023">
              <w:rPr>
                <w:rFonts w:asciiTheme="minorHAnsi" w:hAnsiTheme="minorHAnsi" w:cs="Arial"/>
                <w:sz w:val="22"/>
                <w:szCs w:val="22"/>
              </w:rPr>
              <w:t xml:space="preserve">be directly affected by the Strategic Plan: </w:t>
            </w:r>
          </w:p>
          <w:p w:rsidR="001B486B" w:rsidRPr="002241AD" w:rsidRDefault="001B486B" w:rsidP="002241AD">
            <w:pPr>
              <w:pStyle w:val="ListParagraph"/>
              <w:numPr>
                <w:ilvl w:val="1"/>
                <w:numId w:val="36"/>
              </w:numPr>
              <w:tabs>
                <w:tab w:val="left" w:pos="720"/>
              </w:tabs>
              <w:rPr>
                <w:rFonts w:asciiTheme="minorHAnsi" w:hAnsiTheme="minorHAnsi" w:cs="Arial"/>
                <w:sz w:val="22"/>
                <w:szCs w:val="22"/>
              </w:rPr>
            </w:pPr>
            <w:r w:rsidRPr="002241AD">
              <w:rPr>
                <w:rFonts w:asciiTheme="minorHAnsi" w:hAnsiTheme="minorHAnsi" w:cs="Arial"/>
                <w:sz w:val="22"/>
                <w:szCs w:val="22"/>
              </w:rPr>
              <w:t>Class size</w:t>
            </w:r>
            <w:r w:rsidR="00423C1F">
              <w:rPr>
                <w:rFonts w:asciiTheme="minorHAnsi" w:hAnsiTheme="minorHAnsi" w:cs="Arial"/>
                <w:sz w:val="22"/>
                <w:szCs w:val="22"/>
              </w:rPr>
              <w:t>:  IIB</w:t>
            </w:r>
          </w:p>
          <w:p w:rsidR="001B486B" w:rsidRDefault="001B486B" w:rsidP="001B486B">
            <w:pPr>
              <w:pStyle w:val="ListParagraph"/>
              <w:numPr>
                <w:ilvl w:val="1"/>
                <w:numId w:val="36"/>
              </w:numPr>
              <w:tabs>
                <w:tab w:val="left" w:pos="720"/>
              </w:tabs>
              <w:rPr>
                <w:rFonts w:asciiTheme="minorHAnsi" w:hAnsiTheme="minorHAnsi" w:cs="Arial"/>
                <w:sz w:val="22"/>
                <w:szCs w:val="22"/>
              </w:rPr>
            </w:pPr>
            <w:r>
              <w:rPr>
                <w:rFonts w:asciiTheme="minorHAnsi" w:hAnsiTheme="minorHAnsi" w:cs="Arial"/>
                <w:sz w:val="22"/>
                <w:szCs w:val="22"/>
              </w:rPr>
              <w:t>Security</w:t>
            </w:r>
            <w:r w:rsidR="00423C1F">
              <w:rPr>
                <w:rFonts w:asciiTheme="minorHAnsi" w:hAnsiTheme="minorHAnsi" w:cs="Arial"/>
                <w:sz w:val="22"/>
                <w:szCs w:val="22"/>
              </w:rPr>
              <w:t>:  ECA</w:t>
            </w:r>
          </w:p>
          <w:p w:rsidR="001B486B" w:rsidRDefault="001B486B" w:rsidP="001B486B">
            <w:pPr>
              <w:pStyle w:val="ListParagraph"/>
              <w:numPr>
                <w:ilvl w:val="1"/>
                <w:numId w:val="36"/>
              </w:numPr>
              <w:tabs>
                <w:tab w:val="left" w:pos="720"/>
              </w:tabs>
              <w:rPr>
                <w:rFonts w:asciiTheme="minorHAnsi" w:hAnsiTheme="minorHAnsi" w:cs="Arial"/>
                <w:sz w:val="22"/>
                <w:szCs w:val="22"/>
              </w:rPr>
            </w:pPr>
            <w:r>
              <w:rPr>
                <w:rFonts w:asciiTheme="minorHAnsi" w:hAnsiTheme="minorHAnsi" w:cs="Arial"/>
                <w:sz w:val="22"/>
                <w:szCs w:val="22"/>
              </w:rPr>
              <w:t>Communications</w:t>
            </w:r>
            <w:r w:rsidR="00423C1F">
              <w:rPr>
                <w:rFonts w:asciiTheme="minorHAnsi" w:hAnsiTheme="minorHAnsi" w:cs="Arial"/>
                <w:sz w:val="22"/>
                <w:szCs w:val="22"/>
              </w:rPr>
              <w:t>:  BHC, GBD</w:t>
            </w:r>
          </w:p>
          <w:p w:rsidR="001B486B" w:rsidRDefault="001B486B" w:rsidP="001B486B">
            <w:pPr>
              <w:pStyle w:val="ListParagraph"/>
              <w:numPr>
                <w:ilvl w:val="1"/>
                <w:numId w:val="36"/>
              </w:numPr>
              <w:tabs>
                <w:tab w:val="left" w:pos="720"/>
              </w:tabs>
              <w:rPr>
                <w:rFonts w:asciiTheme="minorHAnsi" w:hAnsiTheme="minorHAnsi" w:cs="Arial"/>
                <w:sz w:val="22"/>
                <w:szCs w:val="22"/>
              </w:rPr>
            </w:pPr>
            <w:r>
              <w:rPr>
                <w:rFonts w:asciiTheme="minorHAnsi" w:hAnsiTheme="minorHAnsi" w:cs="Arial"/>
                <w:sz w:val="22"/>
                <w:szCs w:val="22"/>
              </w:rPr>
              <w:t>Assessment</w:t>
            </w:r>
            <w:r w:rsidR="00423C1F">
              <w:rPr>
                <w:rFonts w:asciiTheme="minorHAnsi" w:hAnsiTheme="minorHAnsi" w:cs="Arial"/>
                <w:sz w:val="22"/>
                <w:szCs w:val="22"/>
              </w:rPr>
              <w:t>:  IGA, IHBH, IK, ILBA, IMBC</w:t>
            </w:r>
          </w:p>
          <w:p w:rsidR="001B486B" w:rsidRDefault="001B486B" w:rsidP="001B486B">
            <w:pPr>
              <w:pStyle w:val="ListParagraph"/>
              <w:numPr>
                <w:ilvl w:val="1"/>
                <w:numId w:val="36"/>
              </w:numPr>
              <w:tabs>
                <w:tab w:val="left" w:pos="720"/>
              </w:tabs>
              <w:rPr>
                <w:rFonts w:asciiTheme="minorHAnsi" w:hAnsiTheme="minorHAnsi" w:cs="Arial"/>
                <w:sz w:val="22"/>
                <w:szCs w:val="22"/>
              </w:rPr>
            </w:pPr>
            <w:r>
              <w:rPr>
                <w:rFonts w:asciiTheme="minorHAnsi" w:hAnsiTheme="minorHAnsi" w:cs="Arial"/>
                <w:sz w:val="22"/>
                <w:szCs w:val="22"/>
              </w:rPr>
              <w:t>Graduation Requirements</w:t>
            </w:r>
            <w:bookmarkStart w:id="1" w:name="KA"/>
            <w:bookmarkEnd w:id="1"/>
            <w:r w:rsidR="00423C1F">
              <w:rPr>
                <w:rFonts w:asciiTheme="minorHAnsi" w:hAnsiTheme="minorHAnsi" w:cs="Arial"/>
                <w:sz w:val="22"/>
                <w:szCs w:val="22"/>
              </w:rPr>
              <w:t>:  IKF</w:t>
            </w:r>
          </w:p>
          <w:p w:rsidR="001B486B" w:rsidRPr="00976F73" w:rsidRDefault="001B486B" w:rsidP="001B486B">
            <w:pPr>
              <w:pStyle w:val="ListParagraph"/>
              <w:numPr>
                <w:ilvl w:val="1"/>
                <w:numId w:val="36"/>
              </w:numPr>
              <w:tabs>
                <w:tab w:val="left" w:pos="720"/>
              </w:tabs>
              <w:rPr>
                <w:rFonts w:asciiTheme="minorHAnsi" w:hAnsiTheme="minorHAnsi" w:cs="Arial"/>
                <w:sz w:val="22"/>
                <w:szCs w:val="22"/>
              </w:rPr>
            </w:pPr>
            <w:r>
              <w:t>Community Partnerships</w:t>
            </w:r>
            <w:r w:rsidR="00215EAF">
              <w:t>:  KCB</w:t>
            </w:r>
          </w:p>
          <w:p w:rsidR="005C3AA4" w:rsidRPr="0089583B" w:rsidRDefault="005C3AA4" w:rsidP="001B486B">
            <w:pPr>
              <w:pStyle w:val="ListParagraph"/>
              <w:tabs>
                <w:tab w:val="left" w:pos="720"/>
              </w:tabs>
              <w:rPr>
                <w:rFonts w:asciiTheme="minorHAnsi" w:hAnsiTheme="minorHAnsi" w:cs="Arial"/>
                <w:sz w:val="22"/>
                <w:szCs w:val="22"/>
              </w:rPr>
            </w:pPr>
          </w:p>
        </w:tc>
        <w:tc>
          <w:tcPr>
            <w:tcW w:w="248"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F6C9B" w:rsidRPr="004A7292" w:rsidRDefault="009F6C9B">
            <w:pPr>
              <w:spacing w:before="40" w:after="40"/>
              <w:rPr>
                <w:rFonts w:asciiTheme="minorHAnsi" w:hAnsiTheme="minorHAnsi" w:cs="Arial"/>
                <w:sz w:val="22"/>
                <w:szCs w:val="22"/>
              </w:rPr>
            </w:pPr>
          </w:p>
        </w:tc>
      </w:tr>
      <w:tr w:rsidR="00963526" w:rsidRPr="004A7292" w:rsidTr="00963526">
        <w:trPr>
          <w:trHeight w:val="546"/>
        </w:trPr>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63526" w:rsidRDefault="00963526" w:rsidP="00A26AB2">
            <w:pPr>
              <w:spacing w:before="40" w:after="40"/>
              <w:rPr>
                <w:rFonts w:asciiTheme="minorHAnsi" w:hAnsiTheme="minorHAnsi" w:cs="Arial"/>
                <w:sz w:val="22"/>
                <w:szCs w:val="22"/>
              </w:rPr>
            </w:pPr>
            <w:r>
              <w:rPr>
                <w:rFonts w:asciiTheme="minorHAnsi" w:hAnsiTheme="minorHAnsi" w:cs="Arial"/>
                <w:sz w:val="22"/>
                <w:szCs w:val="22"/>
              </w:rPr>
              <w:t>6.</w:t>
            </w:r>
          </w:p>
        </w:tc>
        <w:tc>
          <w:tcPr>
            <w:tcW w:w="42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63526" w:rsidRPr="00963526" w:rsidRDefault="00963526">
            <w:pPr>
              <w:rPr>
                <w:rFonts w:asciiTheme="minorHAnsi" w:hAnsiTheme="minorHAnsi" w:cs="Arial"/>
                <w:sz w:val="22"/>
                <w:szCs w:val="22"/>
              </w:rPr>
            </w:pPr>
            <w:r>
              <w:rPr>
                <w:rFonts w:asciiTheme="minorHAnsi" w:hAnsiTheme="minorHAnsi" w:cs="Arial"/>
                <w:b/>
                <w:sz w:val="22"/>
                <w:szCs w:val="22"/>
              </w:rPr>
              <w:t xml:space="preserve">Nonpublic:  </w:t>
            </w:r>
            <w:r>
              <w:rPr>
                <w:rFonts w:asciiTheme="minorHAnsi" w:hAnsiTheme="minorHAnsi" w:cs="Arial"/>
                <w:sz w:val="22"/>
                <w:szCs w:val="22"/>
              </w:rPr>
              <w:t>if needed.</w:t>
            </w:r>
          </w:p>
        </w:tc>
        <w:tc>
          <w:tcPr>
            <w:tcW w:w="248"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63526" w:rsidRPr="004A7292" w:rsidRDefault="00963526">
            <w:pPr>
              <w:spacing w:before="40" w:after="40"/>
              <w:rPr>
                <w:rFonts w:asciiTheme="minorHAnsi" w:hAnsiTheme="minorHAnsi" w:cs="Arial"/>
                <w:sz w:val="22"/>
                <w:szCs w:val="22"/>
              </w:rPr>
            </w:pPr>
          </w:p>
        </w:tc>
      </w:tr>
      <w:tr w:rsidR="00E536DE" w:rsidRPr="004A7292" w:rsidTr="009814C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536DE" w:rsidRPr="004A7292" w:rsidRDefault="00963526">
            <w:pPr>
              <w:spacing w:before="40" w:after="40"/>
              <w:rPr>
                <w:rFonts w:asciiTheme="minorHAnsi" w:hAnsiTheme="minorHAnsi" w:cs="Arial"/>
                <w:sz w:val="22"/>
                <w:szCs w:val="22"/>
              </w:rPr>
            </w:pPr>
            <w:r>
              <w:rPr>
                <w:rFonts w:asciiTheme="minorHAnsi" w:hAnsiTheme="minorHAnsi" w:cs="Arial"/>
                <w:sz w:val="22"/>
                <w:szCs w:val="22"/>
              </w:rPr>
              <w:t>7.</w:t>
            </w:r>
          </w:p>
        </w:tc>
        <w:tc>
          <w:tcPr>
            <w:tcW w:w="42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73B60" w:rsidRPr="004A7292" w:rsidRDefault="00630961" w:rsidP="009A2BD2">
            <w:pPr>
              <w:rPr>
                <w:rFonts w:asciiTheme="minorHAnsi" w:hAnsiTheme="minorHAnsi" w:cs="Arial"/>
                <w:sz w:val="22"/>
                <w:szCs w:val="22"/>
              </w:rPr>
            </w:pPr>
            <w:r>
              <w:rPr>
                <w:rFonts w:asciiTheme="minorHAnsi" w:hAnsiTheme="minorHAnsi" w:cs="Arial"/>
                <w:sz w:val="22"/>
                <w:szCs w:val="22"/>
              </w:rPr>
              <w:t xml:space="preserve">Next Meeting:  </w:t>
            </w:r>
            <w:r w:rsidR="001B486B">
              <w:rPr>
                <w:rFonts w:asciiTheme="minorHAnsi" w:hAnsiTheme="minorHAnsi" w:cs="Arial"/>
                <w:sz w:val="22"/>
                <w:szCs w:val="22"/>
              </w:rPr>
              <w:t>August 23 @ 6:00 PM</w:t>
            </w:r>
          </w:p>
        </w:tc>
        <w:tc>
          <w:tcPr>
            <w:tcW w:w="248"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536DE" w:rsidRPr="004A7292" w:rsidRDefault="00E536DE">
            <w:pPr>
              <w:spacing w:before="40" w:after="40"/>
              <w:rPr>
                <w:rFonts w:asciiTheme="minorHAnsi" w:hAnsiTheme="minorHAnsi" w:cs="Arial"/>
                <w:sz w:val="22"/>
                <w:szCs w:val="22"/>
              </w:rPr>
            </w:pPr>
          </w:p>
        </w:tc>
      </w:tr>
    </w:tbl>
    <w:p w:rsidR="00D529A3" w:rsidRDefault="00D529A3" w:rsidP="008F57FD">
      <w:pPr>
        <w:rPr>
          <w:rFonts w:asciiTheme="minorHAnsi" w:hAnsiTheme="minorHAnsi" w:cs="Arial"/>
          <w:sz w:val="22"/>
          <w:szCs w:val="22"/>
        </w:rPr>
      </w:pPr>
    </w:p>
    <w:sectPr w:rsidR="00D529A3" w:rsidSect="00E35249">
      <w:headerReference w:type="default" r:id="rId8"/>
      <w:footerReference w:type="default" r:id="rId9"/>
      <w:pgSz w:w="12240" w:h="15840"/>
      <w:pgMar w:top="540" w:right="806" w:bottom="810" w:left="1800" w:header="144"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D9" w:rsidRDefault="002331D9">
      <w:r>
        <w:separator/>
      </w:r>
    </w:p>
  </w:endnote>
  <w:endnote w:type="continuationSeparator" w:id="0">
    <w:p w:rsidR="002331D9" w:rsidRDefault="002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64104"/>
      <w:docPartObj>
        <w:docPartGallery w:val="Page Numbers (Bottom of Page)"/>
        <w:docPartUnique/>
      </w:docPartObj>
    </w:sdtPr>
    <w:sdtEndPr/>
    <w:sdtContent>
      <w:p w:rsidR="0019209E" w:rsidRDefault="0019209E">
        <w:pPr>
          <w:pStyle w:val="Footer"/>
          <w:jc w:val="center"/>
        </w:pPr>
        <w:r>
          <w:t>[</w:t>
        </w:r>
        <w:r>
          <w:fldChar w:fldCharType="begin"/>
        </w:r>
        <w:r>
          <w:instrText xml:space="preserve"> PAGE   \* MERGEFORMAT </w:instrText>
        </w:r>
        <w:r>
          <w:fldChar w:fldCharType="separate"/>
        </w:r>
        <w:r w:rsidR="001B7080">
          <w:rPr>
            <w:noProof/>
          </w:rPr>
          <w:t>1</w:t>
        </w:r>
        <w:r>
          <w:rPr>
            <w:noProof/>
          </w:rPr>
          <w:fldChar w:fldCharType="end"/>
        </w:r>
        <w:r>
          <w:t>]</w:t>
        </w:r>
      </w:p>
    </w:sdtContent>
  </w:sdt>
  <w:p w:rsidR="00140C89" w:rsidRDefault="00140C89">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D9" w:rsidRDefault="002331D9">
      <w:r>
        <w:separator/>
      </w:r>
    </w:p>
  </w:footnote>
  <w:footnote w:type="continuationSeparator" w:id="0">
    <w:p w:rsidR="002331D9" w:rsidRDefault="0023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89" w:rsidRDefault="00140C89">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 w15:restartNumberingAfterBreak="0">
    <w:nsid w:val="003F1749"/>
    <w:multiLevelType w:val="hybridMultilevel"/>
    <w:tmpl w:val="BE9A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E14C4"/>
    <w:multiLevelType w:val="hybridMultilevel"/>
    <w:tmpl w:val="BC60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744AA"/>
    <w:multiLevelType w:val="hybridMultilevel"/>
    <w:tmpl w:val="D530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7D55"/>
    <w:multiLevelType w:val="hybridMultilevel"/>
    <w:tmpl w:val="F168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91BA6"/>
    <w:multiLevelType w:val="hybridMultilevel"/>
    <w:tmpl w:val="3176E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C0314"/>
    <w:multiLevelType w:val="hybridMultilevel"/>
    <w:tmpl w:val="AE80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42715"/>
    <w:multiLevelType w:val="hybridMultilevel"/>
    <w:tmpl w:val="80DAB360"/>
    <w:lvl w:ilvl="0" w:tplc="1E52B9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73C5B"/>
    <w:multiLevelType w:val="hybridMultilevel"/>
    <w:tmpl w:val="5AA272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DB2B31"/>
    <w:multiLevelType w:val="hybridMultilevel"/>
    <w:tmpl w:val="A2A4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75563"/>
    <w:multiLevelType w:val="hybridMultilevel"/>
    <w:tmpl w:val="E668D942"/>
    <w:lvl w:ilvl="0" w:tplc="BB0065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4E55694"/>
    <w:multiLevelType w:val="hybridMultilevel"/>
    <w:tmpl w:val="E4DC7C04"/>
    <w:lvl w:ilvl="0" w:tplc="7116F552">
      <w:start w:val="1"/>
      <w:numFmt w:val="decimal"/>
      <w:lvlText w:val="%1."/>
      <w:lvlJc w:val="left"/>
      <w:pPr>
        <w:ind w:left="720" w:hanging="360"/>
      </w:pPr>
      <w:rPr>
        <w:rFonts w:ascii="Arial" w:hAnsi="Arial" w:cs="Arial"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8074F"/>
    <w:multiLevelType w:val="hybridMultilevel"/>
    <w:tmpl w:val="7FF8C0BE"/>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1A8F1E93"/>
    <w:multiLevelType w:val="hybridMultilevel"/>
    <w:tmpl w:val="58087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646C3"/>
    <w:multiLevelType w:val="hybridMultilevel"/>
    <w:tmpl w:val="BB4A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03EF0"/>
    <w:multiLevelType w:val="hybridMultilevel"/>
    <w:tmpl w:val="9800D1F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5038A9"/>
    <w:multiLevelType w:val="hybridMultilevel"/>
    <w:tmpl w:val="E098CB06"/>
    <w:lvl w:ilvl="0" w:tplc="2390CCF6">
      <w:start w:val="1"/>
      <w:numFmt w:val="decimal"/>
      <w:lvlText w:val="%1."/>
      <w:lvlJc w:val="left"/>
      <w:pPr>
        <w:ind w:left="112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643812"/>
    <w:multiLevelType w:val="hybridMultilevel"/>
    <w:tmpl w:val="3A9CE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35BFC"/>
    <w:multiLevelType w:val="hybridMultilevel"/>
    <w:tmpl w:val="A2181978"/>
    <w:lvl w:ilvl="0" w:tplc="5F82851E">
      <w:start w:val="1"/>
      <w:numFmt w:val="decimal"/>
      <w:lvlText w:val="%1."/>
      <w:lvlJc w:val="left"/>
      <w:pPr>
        <w:ind w:left="720" w:hanging="360"/>
      </w:pPr>
      <w:rPr>
        <w:rFonts w:ascii="Arial" w:hAnsi="Arial" w:cs="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A0F94"/>
    <w:multiLevelType w:val="hybridMultilevel"/>
    <w:tmpl w:val="8490260C"/>
    <w:lvl w:ilvl="0" w:tplc="7116F552">
      <w:start w:val="1"/>
      <w:numFmt w:val="decimal"/>
      <w:lvlText w:val="%1."/>
      <w:lvlJc w:val="left"/>
      <w:pPr>
        <w:ind w:left="1072" w:hanging="360"/>
      </w:pPr>
      <w:rPr>
        <w:rFonts w:ascii="Arial" w:hAnsi="Arial" w:cs="Arial" w:hint="default"/>
        <w:b/>
        <w:sz w:val="24"/>
        <w:u w:val="single"/>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0" w15:restartNumberingAfterBreak="0">
    <w:nsid w:val="2AA07A6A"/>
    <w:multiLevelType w:val="hybridMultilevel"/>
    <w:tmpl w:val="B1EC2560"/>
    <w:lvl w:ilvl="0" w:tplc="2390CCF6">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5122B4A"/>
    <w:multiLevelType w:val="hybridMultilevel"/>
    <w:tmpl w:val="D868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B1436"/>
    <w:multiLevelType w:val="hybridMultilevel"/>
    <w:tmpl w:val="3768F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407BA"/>
    <w:multiLevelType w:val="hybridMultilevel"/>
    <w:tmpl w:val="4AE0E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D26C7"/>
    <w:multiLevelType w:val="hybridMultilevel"/>
    <w:tmpl w:val="216CAA8E"/>
    <w:lvl w:ilvl="0" w:tplc="B4CA5C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D6B6C"/>
    <w:multiLevelType w:val="hybridMultilevel"/>
    <w:tmpl w:val="BAF4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F0BDE"/>
    <w:multiLevelType w:val="hybridMultilevel"/>
    <w:tmpl w:val="64767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10D61"/>
    <w:multiLevelType w:val="hybridMultilevel"/>
    <w:tmpl w:val="DFFA2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44303"/>
    <w:multiLevelType w:val="hybridMultilevel"/>
    <w:tmpl w:val="3A9C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E7ADB"/>
    <w:multiLevelType w:val="hybridMultilevel"/>
    <w:tmpl w:val="E656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606B2"/>
    <w:multiLevelType w:val="hybridMultilevel"/>
    <w:tmpl w:val="0B3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B4C98"/>
    <w:multiLevelType w:val="hybridMultilevel"/>
    <w:tmpl w:val="587E2D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56D50"/>
    <w:multiLevelType w:val="hybridMultilevel"/>
    <w:tmpl w:val="39B8A9E8"/>
    <w:lvl w:ilvl="0" w:tplc="0E92647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3" w15:restartNumberingAfterBreak="0">
    <w:nsid w:val="665760B8"/>
    <w:multiLevelType w:val="hybridMultilevel"/>
    <w:tmpl w:val="BE9A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51199"/>
    <w:multiLevelType w:val="hybridMultilevel"/>
    <w:tmpl w:val="B8AA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E4821"/>
    <w:multiLevelType w:val="hybridMultilevel"/>
    <w:tmpl w:val="CCAA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95955"/>
    <w:multiLevelType w:val="hybridMultilevel"/>
    <w:tmpl w:val="4AE0E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6099E"/>
    <w:multiLevelType w:val="hybridMultilevel"/>
    <w:tmpl w:val="6C6831C0"/>
    <w:lvl w:ilvl="0" w:tplc="376C778A">
      <w:start w:val="1"/>
      <w:numFmt w:val="decimal"/>
      <w:lvlText w:val="%1."/>
      <w:lvlJc w:val="left"/>
      <w:pPr>
        <w:ind w:left="457" w:hanging="360"/>
      </w:pPr>
      <w:rPr>
        <w:rFonts w:cs="Arial"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38" w15:restartNumberingAfterBreak="0">
    <w:nsid w:val="7F08174A"/>
    <w:multiLevelType w:val="hybridMultilevel"/>
    <w:tmpl w:val="4BDA53C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7"/>
  </w:num>
  <w:num w:numId="4">
    <w:abstractNumId w:val="4"/>
  </w:num>
  <w:num w:numId="5">
    <w:abstractNumId w:val="11"/>
  </w:num>
  <w:num w:numId="6">
    <w:abstractNumId w:val="19"/>
  </w:num>
  <w:num w:numId="7">
    <w:abstractNumId w:val="18"/>
  </w:num>
  <w:num w:numId="8">
    <w:abstractNumId w:val="34"/>
  </w:num>
  <w:num w:numId="9">
    <w:abstractNumId w:val="15"/>
  </w:num>
  <w:num w:numId="10">
    <w:abstractNumId w:val="21"/>
  </w:num>
  <w:num w:numId="11">
    <w:abstractNumId w:val="25"/>
  </w:num>
  <w:num w:numId="12">
    <w:abstractNumId w:val="30"/>
  </w:num>
  <w:num w:numId="13">
    <w:abstractNumId w:val="9"/>
  </w:num>
  <w:num w:numId="14">
    <w:abstractNumId w:val="3"/>
  </w:num>
  <w:num w:numId="15">
    <w:abstractNumId w:val="37"/>
  </w:num>
  <w:num w:numId="16">
    <w:abstractNumId w:val="32"/>
  </w:num>
  <w:num w:numId="17">
    <w:abstractNumId w:val="29"/>
  </w:num>
  <w:num w:numId="18">
    <w:abstractNumId w:val="35"/>
  </w:num>
  <w:num w:numId="19">
    <w:abstractNumId w:val="2"/>
  </w:num>
  <w:num w:numId="20">
    <w:abstractNumId w:val="33"/>
  </w:num>
  <w:num w:numId="21">
    <w:abstractNumId w:val="24"/>
  </w:num>
  <w:num w:numId="22">
    <w:abstractNumId w:val="1"/>
  </w:num>
  <w:num w:numId="23">
    <w:abstractNumId w:val="6"/>
  </w:num>
  <w:num w:numId="24">
    <w:abstractNumId w:val="5"/>
  </w:num>
  <w:num w:numId="25">
    <w:abstractNumId w:val="13"/>
  </w:num>
  <w:num w:numId="26">
    <w:abstractNumId w:val="22"/>
  </w:num>
  <w:num w:numId="27">
    <w:abstractNumId w:val="8"/>
  </w:num>
  <w:num w:numId="28">
    <w:abstractNumId w:val="28"/>
  </w:num>
  <w:num w:numId="29">
    <w:abstractNumId w:val="17"/>
  </w:num>
  <w:num w:numId="30">
    <w:abstractNumId w:val="26"/>
  </w:num>
  <w:num w:numId="31">
    <w:abstractNumId w:val="36"/>
  </w:num>
  <w:num w:numId="32">
    <w:abstractNumId w:val="27"/>
  </w:num>
  <w:num w:numId="33">
    <w:abstractNumId w:val="31"/>
  </w:num>
  <w:num w:numId="34">
    <w:abstractNumId w:val="12"/>
  </w:num>
  <w:num w:numId="35">
    <w:abstractNumId w:val="10"/>
  </w:num>
  <w:num w:numId="36">
    <w:abstractNumId w:val="20"/>
  </w:num>
  <w:num w:numId="37">
    <w:abstractNumId w:val="14"/>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E9"/>
    <w:rsid w:val="00003686"/>
    <w:rsid w:val="0001732F"/>
    <w:rsid w:val="00053A8F"/>
    <w:rsid w:val="00063349"/>
    <w:rsid w:val="00065139"/>
    <w:rsid w:val="00066BB6"/>
    <w:rsid w:val="00066BF9"/>
    <w:rsid w:val="0007175B"/>
    <w:rsid w:val="00082CAF"/>
    <w:rsid w:val="0008641E"/>
    <w:rsid w:val="000953E6"/>
    <w:rsid w:val="000C30A7"/>
    <w:rsid w:val="000C4712"/>
    <w:rsid w:val="000F73B2"/>
    <w:rsid w:val="001107FC"/>
    <w:rsid w:val="0011245E"/>
    <w:rsid w:val="00140C89"/>
    <w:rsid w:val="001654BF"/>
    <w:rsid w:val="00170F9D"/>
    <w:rsid w:val="00175023"/>
    <w:rsid w:val="0019209E"/>
    <w:rsid w:val="00196EF8"/>
    <w:rsid w:val="001A2685"/>
    <w:rsid w:val="001A4FCB"/>
    <w:rsid w:val="001A501B"/>
    <w:rsid w:val="001B486B"/>
    <w:rsid w:val="001B7080"/>
    <w:rsid w:val="001C6019"/>
    <w:rsid w:val="001E1C4F"/>
    <w:rsid w:val="001E1C77"/>
    <w:rsid w:val="0020250A"/>
    <w:rsid w:val="00215EAF"/>
    <w:rsid w:val="002160F9"/>
    <w:rsid w:val="002169FC"/>
    <w:rsid w:val="002241AD"/>
    <w:rsid w:val="002241D6"/>
    <w:rsid w:val="002331D9"/>
    <w:rsid w:val="0023421F"/>
    <w:rsid w:val="0024217C"/>
    <w:rsid w:val="00252481"/>
    <w:rsid w:val="00252C56"/>
    <w:rsid w:val="00262E8D"/>
    <w:rsid w:val="00270E8D"/>
    <w:rsid w:val="00272FEE"/>
    <w:rsid w:val="00273B60"/>
    <w:rsid w:val="002748CB"/>
    <w:rsid w:val="00274F13"/>
    <w:rsid w:val="002828C8"/>
    <w:rsid w:val="00286E91"/>
    <w:rsid w:val="00297D88"/>
    <w:rsid w:val="002A49A8"/>
    <w:rsid w:val="002B43B8"/>
    <w:rsid w:val="002D08E9"/>
    <w:rsid w:val="002D0C4C"/>
    <w:rsid w:val="002D0FAC"/>
    <w:rsid w:val="002F298C"/>
    <w:rsid w:val="002F2FBD"/>
    <w:rsid w:val="00303F5E"/>
    <w:rsid w:val="003142D5"/>
    <w:rsid w:val="00316A1D"/>
    <w:rsid w:val="0032480C"/>
    <w:rsid w:val="00331E4A"/>
    <w:rsid w:val="0035316A"/>
    <w:rsid w:val="00356F22"/>
    <w:rsid w:val="003612E1"/>
    <w:rsid w:val="003662C7"/>
    <w:rsid w:val="00366CD5"/>
    <w:rsid w:val="00367920"/>
    <w:rsid w:val="0037236A"/>
    <w:rsid w:val="00374E4B"/>
    <w:rsid w:val="00383107"/>
    <w:rsid w:val="00392C18"/>
    <w:rsid w:val="003B135D"/>
    <w:rsid w:val="003C43E9"/>
    <w:rsid w:val="00415CB6"/>
    <w:rsid w:val="00423C1F"/>
    <w:rsid w:val="00436404"/>
    <w:rsid w:val="00443F56"/>
    <w:rsid w:val="00445CAB"/>
    <w:rsid w:val="00451EDE"/>
    <w:rsid w:val="00456CA2"/>
    <w:rsid w:val="00460B4D"/>
    <w:rsid w:val="0046396A"/>
    <w:rsid w:val="00466A7B"/>
    <w:rsid w:val="0047209D"/>
    <w:rsid w:val="004A7292"/>
    <w:rsid w:val="004B08F5"/>
    <w:rsid w:val="004C06D0"/>
    <w:rsid w:val="004D600A"/>
    <w:rsid w:val="004D7FE9"/>
    <w:rsid w:val="004E7DCA"/>
    <w:rsid w:val="004F35D2"/>
    <w:rsid w:val="00502765"/>
    <w:rsid w:val="00503D7B"/>
    <w:rsid w:val="005424FB"/>
    <w:rsid w:val="00554F48"/>
    <w:rsid w:val="00575FE7"/>
    <w:rsid w:val="00586F42"/>
    <w:rsid w:val="00591F38"/>
    <w:rsid w:val="005B0478"/>
    <w:rsid w:val="005B5661"/>
    <w:rsid w:val="005C3AA4"/>
    <w:rsid w:val="005C409C"/>
    <w:rsid w:val="005D41DB"/>
    <w:rsid w:val="005E4484"/>
    <w:rsid w:val="005E799D"/>
    <w:rsid w:val="005F3FAF"/>
    <w:rsid w:val="00600916"/>
    <w:rsid w:val="00602631"/>
    <w:rsid w:val="0061093D"/>
    <w:rsid w:val="00630961"/>
    <w:rsid w:val="00633AA3"/>
    <w:rsid w:val="00637D6C"/>
    <w:rsid w:val="0064041D"/>
    <w:rsid w:val="00646066"/>
    <w:rsid w:val="00653EC6"/>
    <w:rsid w:val="006808EC"/>
    <w:rsid w:val="006836F8"/>
    <w:rsid w:val="00685C5A"/>
    <w:rsid w:val="00693ED3"/>
    <w:rsid w:val="00695822"/>
    <w:rsid w:val="006972D5"/>
    <w:rsid w:val="006C14E9"/>
    <w:rsid w:val="006C6C6E"/>
    <w:rsid w:val="006D6355"/>
    <w:rsid w:val="006E4C42"/>
    <w:rsid w:val="007050CF"/>
    <w:rsid w:val="0072269B"/>
    <w:rsid w:val="00734C61"/>
    <w:rsid w:val="00734F89"/>
    <w:rsid w:val="00755934"/>
    <w:rsid w:val="007611B2"/>
    <w:rsid w:val="007703AA"/>
    <w:rsid w:val="00774599"/>
    <w:rsid w:val="00784387"/>
    <w:rsid w:val="007A2043"/>
    <w:rsid w:val="007B601B"/>
    <w:rsid w:val="007B6D23"/>
    <w:rsid w:val="007B6F8B"/>
    <w:rsid w:val="007C1295"/>
    <w:rsid w:val="007C1D0B"/>
    <w:rsid w:val="007D3E9E"/>
    <w:rsid w:val="007D68E1"/>
    <w:rsid w:val="007F2168"/>
    <w:rsid w:val="008015FF"/>
    <w:rsid w:val="00816E46"/>
    <w:rsid w:val="00834ABD"/>
    <w:rsid w:val="008356B7"/>
    <w:rsid w:val="00852E3E"/>
    <w:rsid w:val="008540FD"/>
    <w:rsid w:val="00864BC0"/>
    <w:rsid w:val="00887609"/>
    <w:rsid w:val="0089583B"/>
    <w:rsid w:val="0089707B"/>
    <w:rsid w:val="0089794B"/>
    <w:rsid w:val="008A4256"/>
    <w:rsid w:val="008A464A"/>
    <w:rsid w:val="008B1BF0"/>
    <w:rsid w:val="008C7ED2"/>
    <w:rsid w:val="008E2DDD"/>
    <w:rsid w:val="008F57FD"/>
    <w:rsid w:val="00901CAF"/>
    <w:rsid w:val="00902675"/>
    <w:rsid w:val="0091181A"/>
    <w:rsid w:val="00913842"/>
    <w:rsid w:val="00916283"/>
    <w:rsid w:val="00923F51"/>
    <w:rsid w:val="0093522F"/>
    <w:rsid w:val="00936BE5"/>
    <w:rsid w:val="009370C6"/>
    <w:rsid w:val="00942C46"/>
    <w:rsid w:val="009438E3"/>
    <w:rsid w:val="00951B5C"/>
    <w:rsid w:val="009576B7"/>
    <w:rsid w:val="009604CE"/>
    <w:rsid w:val="00961FD7"/>
    <w:rsid w:val="00963526"/>
    <w:rsid w:val="00963674"/>
    <w:rsid w:val="00976AAF"/>
    <w:rsid w:val="00976F73"/>
    <w:rsid w:val="009814CC"/>
    <w:rsid w:val="009814F9"/>
    <w:rsid w:val="009A2BD2"/>
    <w:rsid w:val="009B295B"/>
    <w:rsid w:val="009C3FFC"/>
    <w:rsid w:val="009C4879"/>
    <w:rsid w:val="009D3C4E"/>
    <w:rsid w:val="009E1D35"/>
    <w:rsid w:val="009E3415"/>
    <w:rsid w:val="009F16AD"/>
    <w:rsid w:val="009F1B0B"/>
    <w:rsid w:val="009F48BA"/>
    <w:rsid w:val="009F6C9B"/>
    <w:rsid w:val="00A07458"/>
    <w:rsid w:val="00A105A1"/>
    <w:rsid w:val="00A12915"/>
    <w:rsid w:val="00A17C7C"/>
    <w:rsid w:val="00A201F9"/>
    <w:rsid w:val="00A242D1"/>
    <w:rsid w:val="00A26AB2"/>
    <w:rsid w:val="00A3236F"/>
    <w:rsid w:val="00A33C5D"/>
    <w:rsid w:val="00A34D21"/>
    <w:rsid w:val="00A34DEE"/>
    <w:rsid w:val="00A360EE"/>
    <w:rsid w:val="00A415EB"/>
    <w:rsid w:val="00A572B4"/>
    <w:rsid w:val="00A77B3E"/>
    <w:rsid w:val="00A85C8E"/>
    <w:rsid w:val="00AC3E33"/>
    <w:rsid w:val="00AD2E60"/>
    <w:rsid w:val="00AD373D"/>
    <w:rsid w:val="00B0102A"/>
    <w:rsid w:val="00B06647"/>
    <w:rsid w:val="00B15565"/>
    <w:rsid w:val="00B26018"/>
    <w:rsid w:val="00B27232"/>
    <w:rsid w:val="00B35C2C"/>
    <w:rsid w:val="00B3770F"/>
    <w:rsid w:val="00B456B6"/>
    <w:rsid w:val="00B645F1"/>
    <w:rsid w:val="00B647C1"/>
    <w:rsid w:val="00B67360"/>
    <w:rsid w:val="00B80577"/>
    <w:rsid w:val="00B81723"/>
    <w:rsid w:val="00B909C1"/>
    <w:rsid w:val="00B92D1C"/>
    <w:rsid w:val="00BA3A1E"/>
    <w:rsid w:val="00BA7497"/>
    <w:rsid w:val="00BA778A"/>
    <w:rsid w:val="00BB22DA"/>
    <w:rsid w:val="00BC23EC"/>
    <w:rsid w:val="00BC6617"/>
    <w:rsid w:val="00BD1F54"/>
    <w:rsid w:val="00BD693B"/>
    <w:rsid w:val="00BF4F12"/>
    <w:rsid w:val="00C0171C"/>
    <w:rsid w:val="00C153B1"/>
    <w:rsid w:val="00C15AFA"/>
    <w:rsid w:val="00C32F1C"/>
    <w:rsid w:val="00C364CE"/>
    <w:rsid w:val="00C374F5"/>
    <w:rsid w:val="00C550F5"/>
    <w:rsid w:val="00C65790"/>
    <w:rsid w:val="00C762CE"/>
    <w:rsid w:val="00C9345B"/>
    <w:rsid w:val="00C96824"/>
    <w:rsid w:val="00CC047D"/>
    <w:rsid w:val="00CC39AF"/>
    <w:rsid w:val="00CC5E52"/>
    <w:rsid w:val="00CC6978"/>
    <w:rsid w:val="00CE5DC5"/>
    <w:rsid w:val="00CF56A7"/>
    <w:rsid w:val="00D0087C"/>
    <w:rsid w:val="00D028C6"/>
    <w:rsid w:val="00D0340F"/>
    <w:rsid w:val="00D0559B"/>
    <w:rsid w:val="00D25CB3"/>
    <w:rsid w:val="00D26BDF"/>
    <w:rsid w:val="00D27A2C"/>
    <w:rsid w:val="00D31499"/>
    <w:rsid w:val="00D42C68"/>
    <w:rsid w:val="00D529A3"/>
    <w:rsid w:val="00D55578"/>
    <w:rsid w:val="00D61530"/>
    <w:rsid w:val="00D766B9"/>
    <w:rsid w:val="00D77A05"/>
    <w:rsid w:val="00D80FF0"/>
    <w:rsid w:val="00D95BE5"/>
    <w:rsid w:val="00DA5708"/>
    <w:rsid w:val="00DA5DFC"/>
    <w:rsid w:val="00DB6F9D"/>
    <w:rsid w:val="00DC6B06"/>
    <w:rsid w:val="00DC6DA5"/>
    <w:rsid w:val="00DE2AB6"/>
    <w:rsid w:val="00E016BC"/>
    <w:rsid w:val="00E049A9"/>
    <w:rsid w:val="00E1091F"/>
    <w:rsid w:val="00E1482F"/>
    <w:rsid w:val="00E213AF"/>
    <w:rsid w:val="00E35249"/>
    <w:rsid w:val="00E36407"/>
    <w:rsid w:val="00E45E62"/>
    <w:rsid w:val="00E472E7"/>
    <w:rsid w:val="00E536DE"/>
    <w:rsid w:val="00E7022F"/>
    <w:rsid w:val="00EA5EF6"/>
    <w:rsid w:val="00EA7CB7"/>
    <w:rsid w:val="00EC30C2"/>
    <w:rsid w:val="00ED6DF5"/>
    <w:rsid w:val="00ED7F33"/>
    <w:rsid w:val="00EE105C"/>
    <w:rsid w:val="00EE196F"/>
    <w:rsid w:val="00F236E3"/>
    <w:rsid w:val="00F310D0"/>
    <w:rsid w:val="00F42EBD"/>
    <w:rsid w:val="00F43BAA"/>
    <w:rsid w:val="00F51211"/>
    <w:rsid w:val="00F52BEA"/>
    <w:rsid w:val="00F62C0D"/>
    <w:rsid w:val="00F652EE"/>
    <w:rsid w:val="00F655DB"/>
    <w:rsid w:val="00F90B1E"/>
    <w:rsid w:val="00F93114"/>
    <w:rsid w:val="00FA1B59"/>
    <w:rsid w:val="00FA4A9C"/>
    <w:rsid w:val="00FB2784"/>
    <w:rsid w:val="00FB70F2"/>
    <w:rsid w:val="00FC0013"/>
    <w:rsid w:val="00FC1195"/>
    <w:rsid w:val="00FD32FF"/>
    <w:rsid w:val="00FE0727"/>
    <w:rsid w:val="00FE0D19"/>
    <w:rsid w:val="00FE48E7"/>
    <w:rsid w:val="00FF1822"/>
    <w:rsid w:val="00FF344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efaultImageDpi w14:val="96"/>
  <w15:docId w15:val="{6BC59A71-3E2F-4AFC-8844-FE0CF528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hAnsi="Tahoma" w:cs="Tahoma"/>
      <w:color w:val="000000"/>
      <w:sz w:val="18"/>
      <w:szCs w:val="18"/>
    </w:rPr>
  </w:style>
  <w:style w:type="paragraph" w:styleId="Heading1">
    <w:name w:val="heading 1"/>
    <w:basedOn w:val="Normal"/>
    <w:next w:val="Normal"/>
    <w:link w:val="Heading1Char"/>
    <w:uiPriority w:val="9"/>
    <w:qFormat/>
    <w:rsid w:val="00EF7B96"/>
    <w:pPr>
      <w:keepNext/>
      <w:keepLines/>
      <w:outlineLvl w:val="0"/>
    </w:pPr>
    <w:rPr>
      <w:b/>
      <w:bCs/>
    </w:rPr>
  </w:style>
  <w:style w:type="paragraph" w:styleId="Heading2">
    <w:name w:val="heading 2"/>
    <w:basedOn w:val="Normal"/>
    <w:next w:val="Normal"/>
    <w:link w:val="Heading2Char"/>
    <w:uiPriority w:val="9"/>
    <w:qFormat/>
    <w:rsid w:val="00EF7B96"/>
    <w:pPr>
      <w:keepNext/>
      <w:keepLine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F7B96"/>
    <w:pPr>
      <w:keepNext/>
      <w:keepLine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F7B96"/>
    <w:pPr>
      <w:keepNext/>
      <w:keepLines/>
      <w:spacing w:before="240" w:after="40"/>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ListParagraph">
    <w:name w:val="List Paragraph"/>
    <w:basedOn w:val="Normal"/>
    <w:uiPriority w:val="34"/>
    <w:qFormat/>
    <w:locked/>
    <w:rsid w:val="00CF56A7"/>
    <w:pPr>
      <w:ind w:left="720"/>
      <w:contextualSpacing/>
    </w:pPr>
  </w:style>
  <w:style w:type="paragraph" w:styleId="Header">
    <w:name w:val="header"/>
    <w:basedOn w:val="Normal"/>
    <w:link w:val="HeaderChar"/>
    <w:uiPriority w:val="99"/>
    <w:rsid w:val="00D529A3"/>
    <w:pPr>
      <w:tabs>
        <w:tab w:val="center" w:pos="4680"/>
        <w:tab w:val="right" w:pos="9360"/>
      </w:tabs>
    </w:pPr>
  </w:style>
  <w:style w:type="character" w:customStyle="1" w:styleId="HeaderChar">
    <w:name w:val="Header Char"/>
    <w:basedOn w:val="DefaultParagraphFont"/>
    <w:link w:val="Header"/>
    <w:uiPriority w:val="99"/>
    <w:rsid w:val="00D529A3"/>
    <w:rPr>
      <w:rFonts w:ascii="Tahoma" w:hAnsi="Tahoma" w:cs="Tahoma"/>
      <w:color w:val="000000"/>
      <w:sz w:val="18"/>
      <w:szCs w:val="18"/>
    </w:rPr>
  </w:style>
  <w:style w:type="paragraph" w:styleId="Footer">
    <w:name w:val="footer"/>
    <w:basedOn w:val="Normal"/>
    <w:link w:val="FooterChar"/>
    <w:uiPriority w:val="99"/>
    <w:rsid w:val="00D529A3"/>
    <w:pPr>
      <w:tabs>
        <w:tab w:val="center" w:pos="4680"/>
        <w:tab w:val="right" w:pos="9360"/>
      </w:tabs>
    </w:pPr>
  </w:style>
  <w:style w:type="character" w:customStyle="1" w:styleId="FooterChar">
    <w:name w:val="Footer Char"/>
    <w:basedOn w:val="DefaultParagraphFont"/>
    <w:link w:val="Footer"/>
    <w:uiPriority w:val="99"/>
    <w:rsid w:val="00D529A3"/>
    <w:rPr>
      <w:rFonts w:ascii="Tahoma" w:hAnsi="Tahoma" w:cs="Tahoma"/>
      <w:color w:val="000000"/>
      <w:sz w:val="18"/>
      <w:szCs w:val="18"/>
    </w:rPr>
  </w:style>
  <w:style w:type="paragraph" w:styleId="BalloonText">
    <w:name w:val="Balloon Text"/>
    <w:basedOn w:val="Normal"/>
    <w:link w:val="BalloonTextChar"/>
    <w:rsid w:val="009F16AD"/>
    <w:rPr>
      <w:rFonts w:ascii="Segoe UI" w:hAnsi="Segoe UI" w:cs="Segoe UI"/>
    </w:rPr>
  </w:style>
  <w:style w:type="character" w:customStyle="1" w:styleId="BalloonTextChar">
    <w:name w:val="Balloon Text Char"/>
    <w:basedOn w:val="DefaultParagraphFont"/>
    <w:link w:val="BalloonText"/>
    <w:rsid w:val="009F16AD"/>
    <w:rPr>
      <w:rFonts w:ascii="Segoe UI" w:hAnsi="Segoe UI" w:cs="Segoe UI"/>
      <w:color w:val="000000"/>
      <w:sz w:val="18"/>
      <w:szCs w:val="18"/>
    </w:rPr>
  </w:style>
  <w:style w:type="paragraph" w:styleId="NormalWeb">
    <w:name w:val="Normal (Web)"/>
    <w:basedOn w:val="Normal"/>
    <w:uiPriority w:val="99"/>
    <w:unhideWhenUsed/>
    <w:rsid w:val="00F652E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DefaultParagraphFont"/>
    <w:rsid w:val="00F652EE"/>
  </w:style>
  <w:style w:type="character" w:customStyle="1" w:styleId="il">
    <w:name w:val="il"/>
    <w:basedOn w:val="DefaultParagraphFont"/>
    <w:rsid w:val="0064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68178">
      <w:bodyDiv w:val="1"/>
      <w:marLeft w:val="0"/>
      <w:marRight w:val="0"/>
      <w:marTop w:val="0"/>
      <w:marBottom w:val="0"/>
      <w:divBdr>
        <w:top w:val="none" w:sz="0" w:space="0" w:color="auto"/>
        <w:left w:val="none" w:sz="0" w:space="0" w:color="auto"/>
        <w:bottom w:val="none" w:sz="0" w:space="0" w:color="auto"/>
        <w:right w:val="none" w:sz="0" w:space="0" w:color="auto"/>
      </w:divBdr>
    </w:div>
    <w:div w:id="18795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0F03-DAFE-4C05-9825-AA3866EF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761</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Arnold</dc:creator>
  <cp:keywords/>
  <dc:description/>
  <cp:lastModifiedBy>Carol Arnold</cp:lastModifiedBy>
  <cp:revision>7</cp:revision>
  <cp:lastPrinted>2016-06-17T17:18:00Z</cp:lastPrinted>
  <dcterms:created xsi:type="dcterms:W3CDTF">2016-08-05T15:05:00Z</dcterms:created>
  <dcterms:modified xsi:type="dcterms:W3CDTF">2016-08-09T23:00:00Z</dcterms:modified>
</cp:coreProperties>
</file>